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CDD8F4" w14:textId="77777777" w:rsidR="00193F10" w:rsidRPr="00C66E17" w:rsidRDefault="00193F10" w:rsidP="00194AA6">
      <w:pPr>
        <w:jc w:val="center"/>
        <w:rPr>
          <w:sz w:val="22"/>
          <w:szCs w:val="22"/>
        </w:rPr>
      </w:pPr>
    </w:p>
    <w:p w14:paraId="0A08C676" w14:textId="77777777" w:rsidR="00193F10" w:rsidRPr="00BA70E4" w:rsidRDefault="0087383C" w:rsidP="00194AA6">
      <w:pPr>
        <w:jc w:val="center"/>
        <w:rPr>
          <w:sz w:val="22"/>
          <w:szCs w:val="22"/>
        </w:rPr>
      </w:pPr>
      <w:r w:rsidRPr="00BA70E4">
        <w:rPr>
          <w:noProof/>
          <w:sz w:val="22"/>
          <w:szCs w:val="22"/>
        </w:rPr>
        <w:drawing>
          <wp:inline distT="0" distB="0" distL="0" distR="0" wp14:anchorId="44F72984" wp14:editId="590073D6">
            <wp:extent cx="1709420" cy="1126490"/>
            <wp:effectExtent l="19050" t="0" r="508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09420" cy="1126490"/>
                    </a:xfrm>
                    <a:prstGeom prst="rect">
                      <a:avLst/>
                    </a:prstGeom>
                    <a:noFill/>
                    <a:ln w="9525">
                      <a:noFill/>
                      <a:miter lim="800000"/>
                      <a:headEnd/>
                      <a:tailEnd/>
                    </a:ln>
                  </pic:spPr>
                </pic:pic>
              </a:graphicData>
            </a:graphic>
          </wp:inline>
        </w:drawing>
      </w:r>
    </w:p>
    <w:p w14:paraId="0DB24ABA" w14:textId="77777777" w:rsidR="001771DC" w:rsidRPr="00BA70E4" w:rsidRDefault="001771DC" w:rsidP="00194AA6">
      <w:pPr>
        <w:jc w:val="center"/>
        <w:rPr>
          <w:sz w:val="22"/>
          <w:szCs w:val="22"/>
        </w:rPr>
      </w:pPr>
    </w:p>
    <w:p w14:paraId="0BE97B58" w14:textId="77777777" w:rsidR="00193F10" w:rsidRPr="00BA70E4" w:rsidRDefault="00193F10" w:rsidP="00194AA6">
      <w:pPr>
        <w:pStyle w:val="Heading3"/>
        <w:rPr>
          <w:b/>
          <w:sz w:val="22"/>
          <w:szCs w:val="22"/>
        </w:rPr>
      </w:pPr>
      <w:r w:rsidRPr="00BA70E4">
        <w:rPr>
          <w:b/>
          <w:sz w:val="22"/>
          <w:szCs w:val="22"/>
        </w:rPr>
        <w:t>TECHNICAL EVALUATION</w:t>
      </w:r>
    </w:p>
    <w:p w14:paraId="131C35DF" w14:textId="77777777" w:rsidR="00193F10" w:rsidRPr="00BA70E4" w:rsidRDefault="00193F10" w:rsidP="00194AA6">
      <w:pPr>
        <w:jc w:val="center"/>
        <w:rPr>
          <w:sz w:val="22"/>
          <w:szCs w:val="22"/>
        </w:rPr>
      </w:pPr>
    </w:p>
    <w:p w14:paraId="3C4B5C7E" w14:textId="77777777" w:rsidR="00193F10" w:rsidRPr="00BA70E4" w:rsidRDefault="00193F10" w:rsidP="00194AA6">
      <w:pPr>
        <w:jc w:val="center"/>
        <w:rPr>
          <w:sz w:val="22"/>
          <w:szCs w:val="22"/>
        </w:rPr>
      </w:pPr>
    </w:p>
    <w:p w14:paraId="32281542" w14:textId="77777777" w:rsidR="00193F10" w:rsidRPr="00BA70E4" w:rsidRDefault="00193F10" w:rsidP="00194AA6">
      <w:pPr>
        <w:jc w:val="center"/>
        <w:rPr>
          <w:sz w:val="22"/>
          <w:szCs w:val="22"/>
        </w:rPr>
      </w:pPr>
    </w:p>
    <w:p w14:paraId="46C44364" w14:textId="77777777" w:rsidR="00194AA6" w:rsidRPr="00BA70E4" w:rsidRDefault="00194AA6" w:rsidP="00194AA6">
      <w:pPr>
        <w:pStyle w:val="Heading4"/>
        <w:spacing w:after="120"/>
        <w:rPr>
          <w:bCs/>
          <w:szCs w:val="22"/>
        </w:rPr>
      </w:pPr>
      <w:r w:rsidRPr="00BA70E4">
        <w:rPr>
          <w:bCs/>
          <w:szCs w:val="22"/>
        </w:rPr>
        <w:t>APPLICANT</w:t>
      </w:r>
    </w:p>
    <w:p w14:paraId="0F170978" w14:textId="25F545D8" w:rsidR="003312B5" w:rsidRPr="00BA70E4" w:rsidRDefault="00BA70E4" w:rsidP="003312B5">
      <w:pPr>
        <w:jc w:val="center"/>
        <w:rPr>
          <w:sz w:val="22"/>
          <w:szCs w:val="22"/>
        </w:rPr>
      </w:pPr>
      <w:r w:rsidRPr="00BA70E4">
        <w:rPr>
          <w:sz w:val="22"/>
          <w:szCs w:val="22"/>
        </w:rPr>
        <w:t>Pure Pine, LLC</w:t>
      </w:r>
    </w:p>
    <w:p w14:paraId="01D300F6" w14:textId="794541A0" w:rsidR="003312B5" w:rsidRPr="00BA70E4" w:rsidRDefault="00BA70E4" w:rsidP="003312B5">
      <w:pPr>
        <w:jc w:val="center"/>
        <w:rPr>
          <w:sz w:val="22"/>
          <w:szCs w:val="22"/>
        </w:rPr>
      </w:pPr>
      <w:r w:rsidRPr="00BA70E4">
        <w:rPr>
          <w:sz w:val="22"/>
          <w:szCs w:val="22"/>
        </w:rPr>
        <w:t>Post Office Box No. 128</w:t>
      </w:r>
    </w:p>
    <w:p w14:paraId="05E9FAA1" w14:textId="419BFD87" w:rsidR="00F330E8" w:rsidRPr="00BA70E4" w:rsidRDefault="00BA70E4" w:rsidP="003312B5">
      <w:pPr>
        <w:widowControl w:val="0"/>
        <w:jc w:val="center"/>
        <w:rPr>
          <w:sz w:val="22"/>
          <w:szCs w:val="22"/>
        </w:rPr>
      </w:pPr>
      <w:r w:rsidRPr="00BA70E4">
        <w:rPr>
          <w:sz w:val="22"/>
          <w:szCs w:val="22"/>
        </w:rPr>
        <w:t>Williston</w:t>
      </w:r>
      <w:r w:rsidR="003312B5" w:rsidRPr="00BA70E4">
        <w:rPr>
          <w:sz w:val="22"/>
          <w:szCs w:val="22"/>
        </w:rPr>
        <w:t>, Florida 32</w:t>
      </w:r>
      <w:r w:rsidRPr="00BA70E4">
        <w:rPr>
          <w:sz w:val="22"/>
          <w:szCs w:val="22"/>
        </w:rPr>
        <w:t>696</w:t>
      </w:r>
    </w:p>
    <w:p w14:paraId="3083FB29" w14:textId="77777777" w:rsidR="003312B5" w:rsidRPr="00BA70E4" w:rsidRDefault="003312B5" w:rsidP="003312B5">
      <w:pPr>
        <w:widowControl w:val="0"/>
        <w:jc w:val="center"/>
        <w:rPr>
          <w:sz w:val="22"/>
          <w:szCs w:val="22"/>
        </w:rPr>
      </w:pPr>
    </w:p>
    <w:p w14:paraId="7C40B253" w14:textId="517BA11B" w:rsidR="00F330E8" w:rsidRPr="00BA70E4" w:rsidRDefault="003312B5" w:rsidP="00F330E8">
      <w:pPr>
        <w:widowControl w:val="0"/>
        <w:jc w:val="center"/>
        <w:rPr>
          <w:sz w:val="22"/>
          <w:szCs w:val="22"/>
        </w:rPr>
      </w:pPr>
      <w:r w:rsidRPr="00BA70E4">
        <w:rPr>
          <w:sz w:val="22"/>
          <w:szCs w:val="22"/>
        </w:rPr>
        <w:t xml:space="preserve">Facility ID No. </w:t>
      </w:r>
      <w:r w:rsidR="00BA70E4" w:rsidRPr="00BA70E4">
        <w:rPr>
          <w:sz w:val="22"/>
          <w:szCs w:val="22"/>
        </w:rPr>
        <w:t>0750086</w:t>
      </w:r>
    </w:p>
    <w:p w14:paraId="59061110" w14:textId="77777777" w:rsidR="00DC2B97" w:rsidRPr="00BA70E4" w:rsidRDefault="00DC2B97" w:rsidP="00194AA6">
      <w:pPr>
        <w:widowControl w:val="0"/>
        <w:jc w:val="center"/>
        <w:rPr>
          <w:sz w:val="22"/>
          <w:szCs w:val="22"/>
        </w:rPr>
      </w:pPr>
    </w:p>
    <w:p w14:paraId="58C976D7" w14:textId="77777777" w:rsidR="00194AA6" w:rsidRPr="00BA70E4" w:rsidRDefault="00194AA6" w:rsidP="00176B64">
      <w:pPr>
        <w:widowControl w:val="0"/>
        <w:jc w:val="center"/>
        <w:rPr>
          <w:sz w:val="22"/>
          <w:szCs w:val="22"/>
        </w:rPr>
      </w:pPr>
    </w:p>
    <w:p w14:paraId="43E102C0" w14:textId="77777777" w:rsidR="00194AA6" w:rsidRPr="00BA70E4" w:rsidRDefault="00194AA6" w:rsidP="00194AA6">
      <w:pPr>
        <w:jc w:val="center"/>
        <w:rPr>
          <w:sz w:val="22"/>
          <w:szCs w:val="22"/>
        </w:rPr>
      </w:pPr>
    </w:p>
    <w:p w14:paraId="2A336820" w14:textId="77777777" w:rsidR="00193F10" w:rsidRPr="00BA70E4" w:rsidRDefault="00193F10" w:rsidP="00194AA6">
      <w:pPr>
        <w:pStyle w:val="Heading4"/>
        <w:spacing w:after="120"/>
        <w:rPr>
          <w:bCs/>
          <w:szCs w:val="22"/>
        </w:rPr>
      </w:pPr>
      <w:r w:rsidRPr="00BA70E4">
        <w:rPr>
          <w:bCs/>
          <w:szCs w:val="22"/>
        </w:rPr>
        <w:t>PROJECT</w:t>
      </w:r>
    </w:p>
    <w:p w14:paraId="112E6E71" w14:textId="31D3CB1C" w:rsidR="00F330E8" w:rsidRPr="00BA70E4" w:rsidRDefault="00F330E8" w:rsidP="00F330E8">
      <w:pPr>
        <w:pStyle w:val="Heading1"/>
        <w:spacing w:after="0"/>
        <w:ind w:left="0"/>
        <w:jc w:val="center"/>
        <w:rPr>
          <w:sz w:val="22"/>
          <w:szCs w:val="22"/>
        </w:rPr>
      </w:pPr>
      <w:r w:rsidRPr="00BA70E4">
        <w:rPr>
          <w:sz w:val="22"/>
          <w:szCs w:val="22"/>
        </w:rPr>
        <w:t xml:space="preserve">Project No. </w:t>
      </w:r>
      <w:r w:rsidR="00BA70E4" w:rsidRPr="00BA70E4">
        <w:rPr>
          <w:sz w:val="22"/>
          <w:szCs w:val="22"/>
        </w:rPr>
        <w:t>0750086-005</w:t>
      </w:r>
      <w:r w:rsidR="000D0209" w:rsidRPr="00BA70E4">
        <w:rPr>
          <w:sz w:val="22"/>
          <w:szCs w:val="22"/>
        </w:rPr>
        <w:t>-AO</w:t>
      </w:r>
    </w:p>
    <w:p w14:paraId="3D4F9E39" w14:textId="52107B75" w:rsidR="00F330E8" w:rsidRPr="00BA70E4" w:rsidRDefault="000D0209" w:rsidP="00F330E8">
      <w:pPr>
        <w:jc w:val="center"/>
        <w:rPr>
          <w:sz w:val="22"/>
          <w:szCs w:val="22"/>
        </w:rPr>
      </w:pPr>
      <w:r w:rsidRPr="00BA70E4">
        <w:rPr>
          <w:sz w:val="22"/>
          <w:szCs w:val="22"/>
        </w:rPr>
        <w:t>Non-Title V Application</w:t>
      </w:r>
    </w:p>
    <w:p w14:paraId="3275BAE3" w14:textId="69DF5BDF" w:rsidR="00F330E8" w:rsidRPr="00BA70E4" w:rsidRDefault="00BA70E4" w:rsidP="00F330E8">
      <w:pPr>
        <w:jc w:val="center"/>
        <w:rPr>
          <w:sz w:val="22"/>
          <w:szCs w:val="22"/>
        </w:rPr>
      </w:pPr>
      <w:r w:rsidRPr="00BA70E4">
        <w:rPr>
          <w:sz w:val="22"/>
          <w:szCs w:val="22"/>
        </w:rPr>
        <w:t>Revision</w:t>
      </w:r>
    </w:p>
    <w:p w14:paraId="698F698F" w14:textId="77777777" w:rsidR="00193F10" w:rsidRPr="00BA70E4" w:rsidRDefault="00193F10" w:rsidP="00194AA6">
      <w:pPr>
        <w:jc w:val="center"/>
        <w:rPr>
          <w:sz w:val="22"/>
          <w:szCs w:val="22"/>
        </w:rPr>
      </w:pPr>
    </w:p>
    <w:p w14:paraId="3DD17DA6" w14:textId="77777777" w:rsidR="00193F10" w:rsidRPr="00BA70E4" w:rsidRDefault="00193F10" w:rsidP="00194AA6">
      <w:pPr>
        <w:jc w:val="center"/>
        <w:rPr>
          <w:sz w:val="22"/>
          <w:szCs w:val="22"/>
        </w:rPr>
      </w:pPr>
    </w:p>
    <w:p w14:paraId="28CE15F5" w14:textId="77777777" w:rsidR="00193F10" w:rsidRPr="00BA70E4" w:rsidRDefault="00193F10" w:rsidP="00194AA6">
      <w:pPr>
        <w:pStyle w:val="Heading4"/>
        <w:spacing w:after="120"/>
        <w:rPr>
          <w:bCs/>
          <w:szCs w:val="22"/>
        </w:rPr>
      </w:pPr>
      <w:r w:rsidRPr="00BA70E4">
        <w:rPr>
          <w:bCs/>
          <w:szCs w:val="22"/>
        </w:rPr>
        <w:t>COUNTY</w:t>
      </w:r>
    </w:p>
    <w:p w14:paraId="052D2AE1" w14:textId="4722A707" w:rsidR="00193F10" w:rsidRPr="00BA70E4" w:rsidRDefault="00BA70E4" w:rsidP="00194AA6">
      <w:pPr>
        <w:jc w:val="center"/>
        <w:rPr>
          <w:sz w:val="22"/>
          <w:szCs w:val="22"/>
        </w:rPr>
      </w:pPr>
      <w:r w:rsidRPr="00BA70E4">
        <w:rPr>
          <w:sz w:val="22"/>
          <w:szCs w:val="22"/>
        </w:rPr>
        <w:t>Levy</w:t>
      </w:r>
    </w:p>
    <w:p w14:paraId="30D2A92B" w14:textId="77777777" w:rsidR="00193F10" w:rsidRPr="00BA70E4" w:rsidRDefault="00193F10" w:rsidP="00194AA6">
      <w:pPr>
        <w:jc w:val="center"/>
        <w:rPr>
          <w:sz w:val="22"/>
          <w:szCs w:val="22"/>
          <w:u w:val="single"/>
        </w:rPr>
      </w:pPr>
    </w:p>
    <w:p w14:paraId="1CB0AFA3" w14:textId="77777777" w:rsidR="00193F10" w:rsidRPr="00BA70E4" w:rsidRDefault="00193F10" w:rsidP="00194AA6">
      <w:pPr>
        <w:jc w:val="center"/>
        <w:rPr>
          <w:sz w:val="22"/>
          <w:szCs w:val="22"/>
          <w:u w:val="single"/>
        </w:rPr>
      </w:pPr>
    </w:p>
    <w:p w14:paraId="414ED1F6" w14:textId="77777777" w:rsidR="00193F10" w:rsidRPr="00BA70E4" w:rsidRDefault="00193F10" w:rsidP="00194AA6">
      <w:pPr>
        <w:jc w:val="center"/>
        <w:rPr>
          <w:sz w:val="22"/>
          <w:szCs w:val="22"/>
        </w:rPr>
      </w:pPr>
    </w:p>
    <w:p w14:paraId="07D9AABB" w14:textId="77777777" w:rsidR="00193F10" w:rsidRPr="00BA70E4" w:rsidRDefault="00193F10" w:rsidP="00194AA6">
      <w:pPr>
        <w:pStyle w:val="Heading8"/>
        <w:jc w:val="center"/>
        <w:rPr>
          <w:szCs w:val="22"/>
        </w:rPr>
      </w:pPr>
      <w:r w:rsidRPr="00BA70E4">
        <w:rPr>
          <w:szCs w:val="22"/>
        </w:rPr>
        <w:t>PERMITTING</w:t>
      </w:r>
      <w:r w:rsidR="001D487F" w:rsidRPr="00BA70E4">
        <w:rPr>
          <w:szCs w:val="22"/>
        </w:rPr>
        <w:t xml:space="preserve"> </w:t>
      </w:r>
      <w:r w:rsidRPr="00BA70E4">
        <w:rPr>
          <w:szCs w:val="22"/>
        </w:rPr>
        <w:t>AUTHORITY</w:t>
      </w:r>
    </w:p>
    <w:p w14:paraId="44776BAD" w14:textId="77777777" w:rsidR="00194AA6" w:rsidRPr="00BA70E4" w:rsidRDefault="00194AA6" w:rsidP="00194AA6">
      <w:pPr>
        <w:widowControl w:val="0"/>
        <w:jc w:val="center"/>
        <w:rPr>
          <w:sz w:val="22"/>
          <w:szCs w:val="22"/>
        </w:rPr>
      </w:pPr>
      <w:r w:rsidRPr="00BA70E4">
        <w:rPr>
          <w:sz w:val="22"/>
          <w:szCs w:val="22"/>
        </w:rPr>
        <w:t>Florida Department of Environmental Protection</w:t>
      </w:r>
    </w:p>
    <w:p w14:paraId="346A97FA" w14:textId="77777777" w:rsidR="00194AA6" w:rsidRPr="00BA70E4" w:rsidRDefault="00E40CFF" w:rsidP="00194AA6">
      <w:pPr>
        <w:widowControl w:val="0"/>
        <w:jc w:val="center"/>
        <w:rPr>
          <w:sz w:val="22"/>
          <w:szCs w:val="22"/>
        </w:rPr>
      </w:pPr>
      <w:r w:rsidRPr="00BA70E4">
        <w:rPr>
          <w:sz w:val="22"/>
          <w:szCs w:val="22"/>
        </w:rPr>
        <w:t>Northeast District Office</w:t>
      </w:r>
    </w:p>
    <w:p w14:paraId="78551A46" w14:textId="77777777" w:rsidR="00194AA6" w:rsidRPr="00BA70E4" w:rsidRDefault="009A03F5" w:rsidP="00194AA6">
      <w:pPr>
        <w:widowControl w:val="0"/>
        <w:jc w:val="center"/>
        <w:rPr>
          <w:sz w:val="22"/>
          <w:szCs w:val="22"/>
        </w:rPr>
      </w:pPr>
      <w:r w:rsidRPr="00BA70E4">
        <w:rPr>
          <w:sz w:val="22"/>
          <w:szCs w:val="22"/>
        </w:rPr>
        <w:t>Waste and Air Resource Manag</w:t>
      </w:r>
      <w:r w:rsidR="00DC2B97" w:rsidRPr="00BA70E4">
        <w:rPr>
          <w:sz w:val="22"/>
          <w:szCs w:val="22"/>
        </w:rPr>
        <w:t>e</w:t>
      </w:r>
      <w:r w:rsidRPr="00BA70E4">
        <w:rPr>
          <w:sz w:val="22"/>
          <w:szCs w:val="22"/>
        </w:rPr>
        <w:t>ment</w:t>
      </w:r>
    </w:p>
    <w:p w14:paraId="73DDE211" w14:textId="77777777" w:rsidR="00194AA6" w:rsidRPr="00BA70E4" w:rsidRDefault="006309D1" w:rsidP="00194AA6">
      <w:pPr>
        <w:widowControl w:val="0"/>
        <w:jc w:val="center"/>
        <w:rPr>
          <w:sz w:val="22"/>
          <w:szCs w:val="22"/>
        </w:rPr>
      </w:pPr>
      <w:r w:rsidRPr="00BA70E4">
        <w:rPr>
          <w:sz w:val="22"/>
          <w:szCs w:val="22"/>
        </w:rPr>
        <w:t>8800</w:t>
      </w:r>
      <w:r w:rsidR="00E40CFF" w:rsidRPr="00BA70E4">
        <w:rPr>
          <w:sz w:val="22"/>
          <w:szCs w:val="22"/>
        </w:rPr>
        <w:t xml:space="preserve"> Baymeadows Way</w:t>
      </w:r>
      <w:r w:rsidRPr="00BA70E4">
        <w:rPr>
          <w:sz w:val="22"/>
          <w:szCs w:val="22"/>
        </w:rPr>
        <w:t xml:space="preserve"> West</w:t>
      </w:r>
      <w:r w:rsidR="00E40CFF" w:rsidRPr="00BA70E4">
        <w:rPr>
          <w:sz w:val="22"/>
          <w:szCs w:val="22"/>
        </w:rPr>
        <w:t xml:space="preserve">, Suite </w:t>
      </w:r>
      <w:r w:rsidRPr="00BA70E4">
        <w:rPr>
          <w:sz w:val="22"/>
          <w:szCs w:val="22"/>
        </w:rPr>
        <w:t>100</w:t>
      </w:r>
    </w:p>
    <w:p w14:paraId="2236A315" w14:textId="77777777" w:rsidR="00194AA6" w:rsidRPr="00BA70E4" w:rsidRDefault="00E40CFF" w:rsidP="00194AA6">
      <w:pPr>
        <w:widowControl w:val="0"/>
        <w:jc w:val="center"/>
        <w:rPr>
          <w:sz w:val="22"/>
          <w:szCs w:val="22"/>
        </w:rPr>
      </w:pPr>
      <w:r w:rsidRPr="00BA70E4">
        <w:rPr>
          <w:sz w:val="22"/>
          <w:szCs w:val="22"/>
        </w:rPr>
        <w:t>Jacksonville</w:t>
      </w:r>
      <w:r w:rsidR="00194AA6" w:rsidRPr="00BA70E4">
        <w:rPr>
          <w:sz w:val="22"/>
          <w:szCs w:val="22"/>
        </w:rPr>
        <w:t>, Florida  32</w:t>
      </w:r>
      <w:r w:rsidRPr="00BA70E4">
        <w:rPr>
          <w:sz w:val="22"/>
          <w:szCs w:val="22"/>
        </w:rPr>
        <w:t>256</w:t>
      </w:r>
    </w:p>
    <w:p w14:paraId="251B2EAD" w14:textId="77777777" w:rsidR="00193F10" w:rsidRPr="00BA70E4" w:rsidRDefault="00193F10" w:rsidP="00194AA6">
      <w:pPr>
        <w:jc w:val="center"/>
        <w:rPr>
          <w:sz w:val="22"/>
          <w:szCs w:val="22"/>
        </w:rPr>
      </w:pPr>
    </w:p>
    <w:p w14:paraId="1EDA78B8" w14:textId="77777777" w:rsidR="00193F10" w:rsidRPr="00BA70E4" w:rsidRDefault="00193F10" w:rsidP="00194AA6">
      <w:pPr>
        <w:jc w:val="center"/>
        <w:rPr>
          <w:sz w:val="22"/>
          <w:szCs w:val="22"/>
        </w:rPr>
      </w:pPr>
    </w:p>
    <w:p w14:paraId="3E55E477" w14:textId="77777777" w:rsidR="00193F10" w:rsidRPr="00BA70E4" w:rsidRDefault="00193F10" w:rsidP="00194AA6">
      <w:pPr>
        <w:jc w:val="center"/>
        <w:rPr>
          <w:sz w:val="22"/>
          <w:szCs w:val="22"/>
        </w:rPr>
      </w:pPr>
    </w:p>
    <w:p w14:paraId="002A76DC" w14:textId="50C1F5F6" w:rsidR="00193F10" w:rsidRPr="00BA70E4" w:rsidRDefault="00BA70E4" w:rsidP="00194AA6">
      <w:pPr>
        <w:jc w:val="center"/>
        <w:rPr>
          <w:sz w:val="22"/>
          <w:szCs w:val="22"/>
        </w:rPr>
      </w:pPr>
      <w:r w:rsidRPr="00BA70E4">
        <w:rPr>
          <w:sz w:val="22"/>
          <w:szCs w:val="22"/>
        </w:rPr>
        <w:t>January 12, 2015</w:t>
      </w:r>
    </w:p>
    <w:p w14:paraId="781E904A" w14:textId="77777777" w:rsidR="00193F10" w:rsidRPr="00BA70E4" w:rsidRDefault="00193F10" w:rsidP="00194AA6">
      <w:pPr>
        <w:jc w:val="center"/>
        <w:rPr>
          <w:sz w:val="22"/>
          <w:szCs w:val="22"/>
        </w:rPr>
      </w:pPr>
    </w:p>
    <w:p w14:paraId="479253D4" w14:textId="77777777" w:rsidR="00193F10" w:rsidRPr="00BA70E4" w:rsidRDefault="00193F10" w:rsidP="00194AA6">
      <w:pPr>
        <w:jc w:val="center"/>
        <w:rPr>
          <w:sz w:val="22"/>
          <w:szCs w:val="22"/>
        </w:rPr>
      </w:pPr>
    </w:p>
    <w:p w14:paraId="53A6D849" w14:textId="77777777" w:rsidR="00193F10" w:rsidRPr="00BA70E4" w:rsidRDefault="00193F10" w:rsidP="00194AA6">
      <w:pPr>
        <w:jc w:val="center"/>
        <w:rPr>
          <w:sz w:val="22"/>
          <w:szCs w:val="22"/>
        </w:rPr>
      </w:pPr>
    </w:p>
    <w:p w14:paraId="42C4546B" w14:textId="77777777" w:rsidR="00193F10" w:rsidRPr="00BA70E4" w:rsidRDefault="00193F10">
      <w:pPr>
        <w:jc w:val="center"/>
        <w:rPr>
          <w:sz w:val="22"/>
          <w:szCs w:val="22"/>
        </w:rPr>
        <w:sectPr w:rsidR="00193F10" w:rsidRPr="00BA70E4">
          <w:pgSz w:w="12240" w:h="15840" w:code="1"/>
          <w:pgMar w:top="720" w:right="1152" w:bottom="720" w:left="1152" w:header="720" w:footer="720" w:gutter="0"/>
          <w:paperSrc w:first="7" w:other="7"/>
          <w:pgNumType w:start="1"/>
          <w:cols w:space="720"/>
        </w:sectPr>
      </w:pPr>
    </w:p>
    <w:p w14:paraId="1485E845" w14:textId="77777777" w:rsidR="00193F10" w:rsidRPr="00BA70E4" w:rsidRDefault="00193F10" w:rsidP="00150A72">
      <w:pPr>
        <w:spacing w:after="120"/>
        <w:rPr>
          <w:b/>
          <w:caps/>
          <w:sz w:val="22"/>
          <w:szCs w:val="22"/>
        </w:rPr>
      </w:pPr>
      <w:r w:rsidRPr="00BA70E4">
        <w:rPr>
          <w:b/>
          <w:caps/>
          <w:sz w:val="22"/>
          <w:szCs w:val="22"/>
        </w:rPr>
        <w:lastRenderedPageBreak/>
        <w:t>1.  General Project INFORMATION</w:t>
      </w:r>
    </w:p>
    <w:p w14:paraId="702C4B32" w14:textId="77777777" w:rsidR="00EE6112" w:rsidRPr="00BA70E4" w:rsidRDefault="00EE6112" w:rsidP="00EE6112">
      <w:pPr>
        <w:pStyle w:val="Heading9"/>
        <w:keepNext w:val="0"/>
        <w:widowControl w:val="0"/>
        <w:ind w:left="0"/>
        <w:rPr>
          <w:b/>
          <w:bCs/>
          <w:szCs w:val="22"/>
          <w:u w:val="none"/>
        </w:rPr>
      </w:pPr>
      <w:r w:rsidRPr="00BA70E4">
        <w:rPr>
          <w:b/>
          <w:bCs/>
          <w:szCs w:val="22"/>
          <w:u w:val="none"/>
        </w:rPr>
        <w:t>Air Pollution Regulations</w:t>
      </w:r>
    </w:p>
    <w:p w14:paraId="6E4DBCD7" w14:textId="72E6A878" w:rsidR="00BF1538" w:rsidRPr="00BA70E4" w:rsidRDefault="00BF1538" w:rsidP="00BF1538">
      <w:pPr>
        <w:spacing w:after="120"/>
        <w:rPr>
          <w:sz w:val="22"/>
          <w:szCs w:val="22"/>
        </w:rPr>
      </w:pPr>
      <w:r w:rsidRPr="00BA70E4">
        <w:rPr>
          <w:sz w:val="22"/>
          <w:szCs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w:t>
      </w:r>
      <w:r w:rsidR="000D0209" w:rsidRPr="00BA70E4">
        <w:rPr>
          <w:sz w:val="22"/>
          <w:szCs w:val="22"/>
        </w:rPr>
        <w:t>ncludes the following</w:t>
      </w:r>
      <w:r w:rsidRPr="00BA70E4">
        <w:rPr>
          <w:sz w:val="22"/>
          <w:szCs w:val="22"/>
        </w:rPr>
        <w:t xml:space="preserve"> chapters:</w:t>
      </w:r>
    </w:p>
    <w:p w14:paraId="70E1BC84" w14:textId="77777777" w:rsidR="00BF1538" w:rsidRPr="00BA70E4" w:rsidRDefault="00BF1538" w:rsidP="00BF1538">
      <w:pPr>
        <w:tabs>
          <w:tab w:val="left" w:pos="450"/>
        </w:tabs>
        <w:spacing w:after="120"/>
        <w:jc w:val="center"/>
        <w:outlineLvl w:val="0"/>
        <w:rPr>
          <w:b/>
          <w:sz w:val="22"/>
          <w:szCs w:val="22"/>
          <w:u w:val="single"/>
        </w:rPr>
      </w:pPr>
      <w:r w:rsidRPr="00BA70E4">
        <w:rPr>
          <w:b/>
          <w:bCs/>
          <w:sz w:val="22"/>
          <w:szCs w:val="22"/>
        </w:rPr>
        <w:t>Table 1 - Applicable Rules from the F.A.C.</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7830"/>
      </w:tblGrid>
      <w:tr w:rsidR="00BF1538" w:rsidRPr="00BA70E4" w14:paraId="2ECF88A1" w14:textId="77777777" w:rsidTr="00BF1538">
        <w:trPr>
          <w:trHeight w:val="147"/>
        </w:trPr>
        <w:tc>
          <w:tcPr>
            <w:tcW w:w="1620" w:type="dxa"/>
          </w:tcPr>
          <w:p w14:paraId="1F0A0CE4" w14:textId="77777777" w:rsidR="00BF1538" w:rsidRPr="00BA70E4" w:rsidRDefault="00BF1538" w:rsidP="00BF1538">
            <w:pPr>
              <w:pStyle w:val="Default"/>
              <w:spacing w:before="20" w:after="20"/>
              <w:rPr>
                <w:sz w:val="22"/>
                <w:szCs w:val="22"/>
              </w:rPr>
            </w:pPr>
            <w:r w:rsidRPr="00BA70E4">
              <w:rPr>
                <w:b/>
                <w:bCs/>
                <w:sz w:val="22"/>
                <w:szCs w:val="22"/>
              </w:rPr>
              <w:t>Chapter</w:t>
            </w:r>
          </w:p>
        </w:tc>
        <w:tc>
          <w:tcPr>
            <w:tcW w:w="7830" w:type="dxa"/>
          </w:tcPr>
          <w:p w14:paraId="5F9D40E5" w14:textId="77777777" w:rsidR="00BF1538" w:rsidRPr="00BA70E4" w:rsidRDefault="00BF1538" w:rsidP="00BF1538">
            <w:pPr>
              <w:pStyle w:val="Default"/>
              <w:spacing w:before="20" w:after="20"/>
              <w:rPr>
                <w:sz w:val="22"/>
                <w:szCs w:val="22"/>
              </w:rPr>
            </w:pPr>
            <w:r w:rsidRPr="00BA70E4">
              <w:rPr>
                <w:b/>
                <w:bCs/>
                <w:sz w:val="22"/>
                <w:szCs w:val="22"/>
              </w:rPr>
              <w:t xml:space="preserve">Description </w:t>
            </w:r>
          </w:p>
        </w:tc>
      </w:tr>
      <w:tr w:rsidR="00BF1538" w:rsidRPr="00BA70E4" w14:paraId="7A3052D9" w14:textId="77777777" w:rsidTr="00BF1538">
        <w:trPr>
          <w:trHeight w:val="145"/>
        </w:trPr>
        <w:tc>
          <w:tcPr>
            <w:tcW w:w="1620" w:type="dxa"/>
          </w:tcPr>
          <w:p w14:paraId="6AB9507E" w14:textId="77777777" w:rsidR="00BF1538" w:rsidRPr="00BA70E4" w:rsidRDefault="00BF1538" w:rsidP="00BF1538">
            <w:pPr>
              <w:pStyle w:val="Default"/>
              <w:spacing w:before="20" w:after="20"/>
              <w:rPr>
                <w:sz w:val="22"/>
                <w:szCs w:val="22"/>
              </w:rPr>
            </w:pPr>
            <w:r w:rsidRPr="00BA70E4">
              <w:rPr>
                <w:sz w:val="22"/>
                <w:szCs w:val="22"/>
              </w:rPr>
              <w:t xml:space="preserve">62-4 </w:t>
            </w:r>
          </w:p>
        </w:tc>
        <w:tc>
          <w:tcPr>
            <w:tcW w:w="7830" w:type="dxa"/>
          </w:tcPr>
          <w:p w14:paraId="6251E0F7" w14:textId="77777777" w:rsidR="00BF1538" w:rsidRPr="00BA70E4" w:rsidRDefault="00BF1538" w:rsidP="00BF1538">
            <w:pPr>
              <w:pStyle w:val="Default"/>
              <w:spacing w:before="20" w:after="20"/>
              <w:rPr>
                <w:sz w:val="22"/>
                <w:szCs w:val="22"/>
              </w:rPr>
            </w:pPr>
            <w:r w:rsidRPr="00BA70E4">
              <w:rPr>
                <w:sz w:val="22"/>
                <w:szCs w:val="22"/>
              </w:rPr>
              <w:t xml:space="preserve">Permits </w:t>
            </w:r>
          </w:p>
        </w:tc>
      </w:tr>
      <w:tr w:rsidR="00BF1538" w:rsidRPr="00BA70E4" w14:paraId="293D38C8" w14:textId="77777777" w:rsidTr="00BF1538">
        <w:trPr>
          <w:trHeight w:val="145"/>
        </w:trPr>
        <w:tc>
          <w:tcPr>
            <w:tcW w:w="1620" w:type="dxa"/>
          </w:tcPr>
          <w:p w14:paraId="2AE736FC" w14:textId="77777777" w:rsidR="00BF1538" w:rsidRPr="00BA70E4" w:rsidRDefault="00BF1538" w:rsidP="00BF1538">
            <w:pPr>
              <w:pStyle w:val="Default"/>
              <w:spacing w:before="20" w:after="20"/>
              <w:rPr>
                <w:sz w:val="22"/>
                <w:szCs w:val="22"/>
              </w:rPr>
            </w:pPr>
            <w:r w:rsidRPr="00BA70E4">
              <w:rPr>
                <w:sz w:val="22"/>
                <w:szCs w:val="22"/>
              </w:rPr>
              <w:t xml:space="preserve">62-204 </w:t>
            </w:r>
          </w:p>
        </w:tc>
        <w:tc>
          <w:tcPr>
            <w:tcW w:w="7830" w:type="dxa"/>
          </w:tcPr>
          <w:p w14:paraId="0335279C" w14:textId="77777777" w:rsidR="00BF1538" w:rsidRPr="00BA70E4" w:rsidRDefault="00BF1538" w:rsidP="00BF1538">
            <w:pPr>
              <w:pStyle w:val="Default"/>
              <w:spacing w:before="20" w:after="20"/>
              <w:rPr>
                <w:sz w:val="22"/>
                <w:szCs w:val="22"/>
              </w:rPr>
            </w:pPr>
            <w:r w:rsidRPr="00BA70E4">
              <w:rPr>
                <w:sz w:val="22"/>
                <w:szCs w:val="22"/>
              </w:rPr>
              <w:t xml:space="preserve">Air Pollution Control – General Provisions </w:t>
            </w:r>
          </w:p>
        </w:tc>
      </w:tr>
      <w:tr w:rsidR="00BF1538" w:rsidRPr="00BA70E4" w14:paraId="3D22FE68" w14:textId="77777777" w:rsidTr="00BF1538">
        <w:trPr>
          <w:trHeight w:val="145"/>
        </w:trPr>
        <w:tc>
          <w:tcPr>
            <w:tcW w:w="1620" w:type="dxa"/>
          </w:tcPr>
          <w:p w14:paraId="2CB81179" w14:textId="77777777" w:rsidR="00BF1538" w:rsidRPr="00BA70E4" w:rsidRDefault="00BF1538" w:rsidP="00BF1538">
            <w:pPr>
              <w:pStyle w:val="Default"/>
              <w:spacing w:before="20" w:after="20"/>
              <w:rPr>
                <w:sz w:val="22"/>
                <w:szCs w:val="22"/>
              </w:rPr>
            </w:pPr>
            <w:r w:rsidRPr="00BA70E4">
              <w:rPr>
                <w:sz w:val="22"/>
                <w:szCs w:val="22"/>
              </w:rPr>
              <w:t xml:space="preserve">62-210 </w:t>
            </w:r>
          </w:p>
        </w:tc>
        <w:tc>
          <w:tcPr>
            <w:tcW w:w="7830" w:type="dxa"/>
          </w:tcPr>
          <w:p w14:paraId="2C831E02" w14:textId="77777777" w:rsidR="00BF1538" w:rsidRPr="00BA70E4" w:rsidRDefault="00BF1538" w:rsidP="00BF1538">
            <w:pPr>
              <w:pStyle w:val="Default"/>
              <w:spacing w:before="20" w:after="20"/>
              <w:rPr>
                <w:sz w:val="22"/>
                <w:szCs w:val="22"/>
              </w:rPr>
            </w:pPr>
            <w:r w:rsidRPr="00BA70E4">
              <w:rPr>
                <w:sz w:val="22"/>
                <w:szCs w:val="22"/>
              </w:rPr>
              <w:t xml:space="preserve">Stationary Sources of Air Pollution – General Requirements </w:t>
            </w:r>
          </w:p>
        </w:tc>
      </w:tr>
      <w:tr w:rsidR="00BF1538" w:rsidRPr="00BA70E4" w14:paraId="21D98C1D" w14:textId="77777777" w:rsidTr="00BF1538">
        <w:trPr>
          <w:trHeight w:val="145"/>
        </w:trPr>
        <w:tc>
          <w:tcPr>
            <w:tcW w:w="1620" w:type="dxa"/>
          </w:tcPr>
          <w:p w14:paraId="0286A0CB" w14:textId="77777777" w:rsidR="00BF1538" w:rsidRPr="00BA70E4" w:rsidRDefault="00BF1538" w:rsidP="00BF1538">
            <w:pPr>
              <w:pStyle w:val="Default"/>
              <w:spacing w:before="20" w:after="20"/>
              <w:rPr>
                <w:sz w:val="22"/>
                <w:szCs w:val="22"/>
              </w:rPr>
            </w:pPr>
            <w:r w:rsidRPr="00BA70E4">
              <w:rPr>
                <w:sz w:val="22"/>
                <w:szCs w:val="22"/>
              </w:rPr>
              <w:t xml:space="preserve">62-212 </w:t>
            </w:r>
          </w:p>
        </w:tc>
        <w:tc>
          <w:tcPr>
            <w:tcW w:w="7830" w:type="dxa"/>
          </w:tcPr>
          <w:p w14:paraId="01D34A64" w14:textId="77777777" w:rsidR="00BF1538" w:rsidRPr="00BA70E4" w:rsidRDefault="00BF1538" w:rsidP="00BF1538">
            <w:pPr>
              <w:pStyle w:val="Default"/>
              <w:spacing w:before="20" w:after="20"/>
              <w:rPr>
                <w:sz w:val="22"/>
                <w:szCs w:val="22"/>
              </w:rPr>
            </w:pPr>
            <w:r w:rsidRPr="00BA70E4">
              <w:rPr>
                <w:sz w:val="22"/>
                <w:szCs w:val="22"/>
              </w:rPr>
              <w:t xml:space="preserve">Stationary Sources – Preconstruction Review </w:t>
            </w:r>
          </w:p>
        </w:tc>
      </w:tr>
      <w:tr w:rsidR="00BF1538" w:rsidRPr="00BA70E4" w14:paraId="0B04410E" w14:textId="77777777" w:rsidTr="00BF1538">
        <w:trPr>
          <w:trHeight w:val="145"/>
        </w:trPr>
        <w:tc>
          <w:tcPr>
            <w:tcW w:w="1620" w:type="dxa"/>
          </w:tcPr>
          <w:p w14:paraId="31E0FE56" w14:textId="77777777" w:rsidR="00BF1538" w:rsidRPr="00BA70E4" w:rsidRDefault="00BF1538" w:rsidP="00BF1538">
            <w:pPr>
              <w:pStyle w:val="Default"/>
              <w:spacing w:before="20" w:after="20"/>
              <w:rPr>
                <w:sz w:val="22"/>
                <w:szCs w:val="22"/>
              </w:rPr>
            </w:pPr>
            <w:r w:rsidRPr="00BA70E4">
              <w:rPr>
                <w:sz w:val="22"/>
                <w:szCs w:val="22"/>
              </w:rPr>
              <w:t xml:space="preserve">62-296 </w:t>
            </w:r>
          </w:p>
        </w:tc>
        <w:tc>
          <w:tcPr>
            <w:tcW w:w="7830" w:type="dxa"/>
          </w:tcPr>
          <w:p w14:paraId="1F89F838" w14:textId="77777777" w:rsidR="00BF1538" w:rsidRPr="00BA70E4" w:rsidRDefault="00BF1538" w:rsidP="00BF1538">
            <w:pPr>
              <w:pStyle w:val="Default"/>
              <w:spacing w:before="20" w:after="20"/>
              <w:rPr>
                <w:sz w:val="22"/>
                <w:szCs w:val="22"/>
              </w:rPr>
            </w:pPr>
            <w:r w:rsidRPr="00BA70E4">
              <w:rPr>
                <w:sz w:val="22"/>
                <w:szCs w:val="22"/>
              </w:rPr>
              <w:t xml:space="preserve">Stationary Sources – Emission Standards </w:t>
            </w:r>
          </w:p>
        </w:tc>
      </w:tr>
      <w:tr w:rsidR="00BF1538" w:rsidRPr="00BA70E4" w14:paraId="0B444957" w14:textId="77777777" w:rsidTr="00BF1538">
        <w:trPr>
          <w:trHeight w:val="145"/>
        </w:trPr>
        <w:tc>
          <w:tcPr>
            <w:tcW w:w="1620" w:type="dxa"/>
          </w:tcPr>
          <w:p w14:paraId="3D407F37" w14:textId="77777777" w:rsidR="00BF1538" w:rsidRPr="00BA70E4" w:rsidRDefault="00BF1538" w:rsidP="00BF1538">
            <w:pPr>
              <w:pStyle w:val="Default"/>
              <w:spacing w:before="20" w:after="20"/>
              <w:rPr>
                <w:sz w:val="22"/>
                <w:szCs w:val="22"/>
              </w:rPr>
            </w:pPr>
            <w:r w:rsidRPr="00BA70E4">
              <w:rPr>
                <w:sz w:val="22"/>
                <w:szCs w:val="22"/>
              </w:rPr>
              <w:t xml:space="preserve">62-297 </w:t>
            </w:r>
          </w:p>
        </w:tc>
        <w:tc>
          <w:tcPr>
            <w:tcW w:w="7830" w:type="dxa"/>
          </w:tcPr>
          <w:p w14:paraId="6E5D459B" w14:textId="77777777" w:rsidR="00BF1538" w:rsidRPr="00BA70E4" w:rsidRDefault="00BF1538" w:rsidP="00BF1538">
            <w:pPr>
              <w:pStyle w:val="Default"/>
              <w:spacing w:before="20" w:after="20"/>
              <w:rPr>
                <w:sz w:val="22"/>
                <w:szCs w:val="22"/>
              </w:rPr>
            </w:pPr>
            <w:r w:rsidRPr="00BA70E4">
              <w:rPr>
                <w:sz w:val="22"/>
                <w:szCs w:val="22"/>
              </w:rPr>
              <w:t xml:space="preserve">Stationary Sources – Emissions Monitoring </w:t>
            </w:r>
          </w:p>
        </w:tc>
      </w:tr>
    </w:tbl>
    <w:p w14:paraId="55BE5629" w14:textId="77777777" w:rsidR="00BF1538" w:rsidRPr="00BA70E4" w:rsidRDefault="00BF1538" w:rsidP="00BF1538">
      <w:pPr>
        <w:rPr>
          <w:sz w:val="22"/>
          <w:szCs w:val="22"/>
        </w:rPr>
      </w:pPr>
    </w:p>
    <w:p w14:paraId="01FC4EA5" w14:textId="77777777" w:rsidR="00BF1538" w:rsidRPr="00BA70E4" w:rsidRDefault="00BF1538" w:rsidP="00BF1538">
      <w:pPr>
        <w:rPr>
          <w:sz w:val="22"/>
          <w:szCs w:val="22"/>
        </w:rPr>
      </w:pPr>
      <w:r w:rsidRPr="00BA70E4">
        <w:rPr>
          <w:sz w:val="22"/>
          <w:szCs w:val="22"/>
        </w:rPr>
        <w:t xml:space="preserve">In addition, the U. S. Environmental Protection Agency (EPA) establishes air quality regulations in Title 40 of the Code of Federal Regulations (CFR).  Part 60 specifies New Source Performance Standards (NSPS) for numerous industrial activities.  Part 61 specifies National Emission Standards for Hazardous Air Pollutants (NESHAP) based on specific pollutants.  Part 63 specifies NESHAP based on the Maximum Achievable Control Technology (MACT) for numerous industrial categories.  </w:t>
      </w:r>
    </w:p>
    <w:p w14:paraId="4761CB0F" w14:textId="77777777" w:rsidR="00BF1538" w:rsidRPr="00BA70E4" w:rsidRDefault="00BF1538" w:rsidP="00BF1538">
      <w:pPr>
        <w:pStyle w:val="BodyText"/>
        <w:numPr>
          <w:ilvl w:val="12"/>
          <w:numId w:val="0"/>
        </w:numPr>
        <w:spacing w:before="120"/>
        <w:rPr>
          <w:sz w:val="22"/>
          <w:szCs w:val="22"/>
        </w:rPr>
      </w:pPr>
      <w:r w:rsidRPr="00BA70E4">
        <w:rPr>
          <w:sz w:val="22"/>
          <w:szCs w:val="22"/>
        </w:rPr>
        <w:t>Federal regulations adopted by reference are given in Rule 62-204.800, F.A.C.  State regulations approved by EPA are given in 40 CFR 52, Subpart K – Florida, also known as the State Implementation Plan (SIP) for Florida.</w:t>
      </w:r>
    </w:p>
    <w:p w14:paraId="2E1038D8" w14:textId="77777777" w:rsidR="000D0209" w:rsidRPr="00BA70E4" w:rsidRDefault="000D0209" w:rsidP="00BF1538">
      <w:pPr>
        <w:pStyle w:val="BodyText"/>
        <w:numPr>
          <w:ilvl w:val="12"/>
          <w:numId w:val="0"/>
        </w:numPr>
        <w:spacing w:before="120"/>
        <w:rPr>
          <w:b/>
          <w:sz w:val="22"/>
          <w:szCs w:val="22"/>
        </w:rPr>
      </w:pPr>
    </w:p>
    <w:p w14:paraId="62C042BC" w14:textId="77777777" w:rsidR="00B24E2F" w:rsidRPr="00BA70E4" w:rsidRDefault="00B24E2F" w:rsidP="00BF1538">
      <w:pPr>
        <w:pStyle w:val="BodyText"/>
        <w:numPr>
          <w:ilvl w:val="12"/>
          <w:numId w:val="0"/>
        </w:numPr>
        <w:spacing w:before="120"/>
        <w:rPr>
          <w:b/>
          <w:sz w:val="22"/>
          <w:szCs w:val="22"/>
        </w:rPr>
      </w:pPr>
      <w:r w:rsidRPr="00BA70E4">
        <w:rPr>
          <w:b/>
          <w:sz w:val="22"/>
          <w:szCs w:val="22"/>
        </w:rPr>
        <w:t>Glossary of Common Terms</w:t>
      </w:r>
    </w:p>
    <w:p w14:paraId="04CD11AC" w14:textId="77777777" w:rsidR="00B24E2F" w:rsidRPr="00BA70E4" w:rsidRDefault="00B24E2F" w:rsidP="00B24E2F">
      <w:pPr>
        <w:pStyle w:val="BodyText"/>
        <w:numPr>
          <w:ilvl w:val="12"/>
          <w:numId w:val="0"/>
        </w:numPr>
        <w:spacing w:before="120"/>
        <w:rPr>
          <w:sz w:val="22"/>
          <w:szCs w:val="22"/>
        </w:rPr>
      </w:pPr>
      <w:r w:rsidRPr="00BA70E4">
        <w:rPr>
          <w:sz w:val="22"/>
          <w:szCs w:val="22"/>
        </w:rPr>
        <w:t>Because of the technical nature of the project, the permit contains numerous acronyms and abbreviations, which are defined in Appendix A of this permit.</w:t>
      </w:r>
    </w:p>
    <w:p w14:paraId="4A2BB220" w14:textId="77777777" w:rsidR="00BF1538" w:rsidRPr="00BA70E4" w:rsidRDefault="00BF1538">
      <w:pPr>
        <w:pStyle w:val="Heading9"/>
        <w:ind w:left="0"/>
        <w:rPr>
          <w:b/>
          <w:bCs/>
          <w:szCs w:val="22"/>
          <w:u w:val="none"/>
        </w:rPr>
      </w:pPr>
    </w:p>
    <w:p w14:paraId="095D49C6" w14:textId="77777777" w:rsidR="00193F10" w:rsidRPr="00BA70E4" w:rsidRDefault="00193F10">
      <w:pPr>
        <w:pStyle w:val="Heading9"/>
        <w:ind w:left="0"/>
        <w:rPr>
          <w:b/>
          <w:bCs/>
          <w:szCs w:val="22"/>
          <w:u w:val="none"/>
        </w:rPr>
      </w:pPr>
      <w:r w:rsidRPr="00BA70E4">
        <w:rPr>
          <w:b/>
          <w:bCs/>
          <w:szCs w:val="22"/>
          <w:u w:val="none"/>
        </w:rPr>
        <w:t xml:space="preserve">Facility </w:t>
      </w:r>
      <w:r w:rsidR="000B6940" w:rsidRPr="00BA70E4">
        <w:rPr>
          <w:b/>
          <w:bCs/>
          <w:szCs w:val="22"/>
          <w:u w:val="none"/>
        </w:rPr>
        <w:t xml:space="preserve">Process </w:t>
      </w:r>
      <w:r w:rsidRPr="00BA70E4">
        <w:rPr>
          <w:b/>
          <w:bCs/>
          <w:szCs w:val="22"/>
          <w:u w:val="none"/>
        </w:rPr>
        <w:t>Description and Location</w:t>
      </w:r>
    </w:p>
    <w:p w14:paraId="409C875B" w14:textId="77777777" w:rsidR="00BA70E4" w:rsidRPr="00BA70E4" w:rsidRDefault="00BA70E4" w:rsidP="00BA70E4">
      <w:pPr>
        <w:autoSpaceDE w:val="0"/>
        <w:autoSpaceDN w:val="0"/>
        <w:adjustRightInd w:val="0"/>
        <w:rPr>
          <w:sz w:val="22"/>
          <w:szCs w:val="22"/>
        </w:rPr>
      </w:pPr>
      <w:r w:rsidRPr="00BA70E4">
        <w:rPr>
          <w:sz w:val="22"/>
          <w:szCs w:val="22"/>
        </w:rPr>
        <w:t>The facility operates a 16.0 MMBtu/hr, Wood-Fired, Triple-Pass, Rotary Dryer. This facility produces both wet and dried wood shavings for use in animal bedding.</w:t>
      </w:r>
    </w:p>
    <w:p w14:paraId="50019815" w14:textId="77777777" w:rsidR="00BA70E4" w:rsidRPr="00BA70E4" w:rsidRDefault="00BA70E4" w:rsidP="00BA70E4">
      <w:pPr>
        <w:autoSpaceDE w:val="0"/>
        <w:autoSpaceDN w:val="0"/>
        <w:adjustRightInd w:val="0"/>
        <w:rPr>
          <w:bCs/>
          <w:smallCaps/>
          <w:sz w:val="22"/>
          <w:szCs w:val="22"/>
        </w:rPr>
      </w:pPr>
    </w:p>
    <w:p w14:paraId="6834384A" w14:textId="77777777" w:rsidR="00BA70E4" w:rsidRPr="00BA70E4" w:rsidRDefault="00BA70E4" w:rsidP="00BA70E4">
      <w:pPr>
        <w:tabs>
          <w:tab w:val="left" w:pos="1440"/>
        </w:tabs>
        <w:ind w:right="-180"/>
        <w:rPr>
          <w:sz w:val="22"/>
          <w:szCs w:val="22"/>
        </w:rPr>
      </w:pPr>
      <w:r w:rsidRPr="00BA70E4">
        <w:rPr>
          <w:sz w:val="22"/>
          <w:szCs w:val="22"/>
        </w:rPr>
        <w:t>Wet logs are processed through one of four shaving machines and cut into the desired size.   Each of the shaving machines has a maximum capacity of about 40 yards of shavings per hour.  Wet shavings are fed through the rotary dryer to reduce moisture.   From the rotary dryer, the shavings are routed to a cyclone and through a screen system in order to separate the wood shavings from the smaller wood particles (fines and sawdust).  The separated fines and sawdust are routed to a storage bin before being feed, by auger, to the combustion zone of the rotary dryer as the fuel source.  Some of the wet shavings are shipped directly to the customers.</w:t>
      </w:r>
    </w:p>
    <w:p w14:paraId="366066D8" w14:textId="77777777" w:rsidR="00BA70E4" w:rsidRPr="00BA70E4" w:rsidRDefault="00BA70E4" w:rsidP="00BA70E4">
      <w:pPr>
        <w:tabs>
          <w:tab w:val="left" w:pos="1440"/>
        </w:tabs>
        <w:ind w:right="-180"/>
        <w:rPr>
          <w:color w:val="00B0F0"/>
          <w:sz w:val="22"/>
          <w:szCs w:val="22"/>
        </w:rPr>
      </w:pPr>
    </w:p>
    <w:p w14:paraId="2B563EE4" w14:textId="77777777" w:rsidR="00BA70E4" w:rsidRPr="00BA70E4" w:rsidRDefault="00BA70E4" w:rsidP="00BA70E4">
      <w:pPr>
        <w:tabs>
          <w:tab w:val="left" w:pos="1440"/>
        </w:tabs>
        <w:ind w:right="-180"/>
        <w:rPr>
          <w:sz w:val="22"/>
          <w:szCs w:val="22"/>
        </w:rPr>
      </w:pPr>
      <w:r w:rsidRPr="00BA70E4">
        <w:rPr>
          <w:sz w:val="22"/>
          <w:szCs w:val="22"/>
        </w:rPr>
        <w:t xml:space="preserve">The drying process is equipped with computer controls. The dryer temperature typically varies between 400 </w:t>
      </w:r>
      <w:r w:rsidRPr="00BA70E4">
        <w:rPr>
          <w:sz w:val="22"/>
          <w:szCs w:val="22"/>
        </w:rPr>
        <w:sym w:font="Symbol" w:char="F0B0"/>
      </w:r>
      <w:r w:rsidRPr="00BA70E4">
        <w:rPr>
          <w:sz w:val="22"/>
          <w:szCs w:val="22"/>
        </w:rPr>
        <w:t xml:space="preserve">F and 600 </w:t>
      </w:r>
      <w:r w:rsidRPr="00BA70E4">
        <w:rPr>
          <w:sz w:val="22"/>
          <w:szCs w:val="22"/>
        </w:rPr>
        <w:sym w:font="Symbol" w:char="F0B0"/>
      </w:r>
      <w:r w:rsidRPr="00BA70E4">
        <w:rPr>
          <w:sz w:val="22"/>
          <w:szCs w:val="22"/>
        </w:rPr>
        <w:t>F. The dryer is allowed to operate continuously and the dryer startup time is approximately 30 minutes.  The maximum heat input rate for the burner is estimated to be 16 MMBtu/hr, based on 2000 lbs of sawdust burned per hour with a heat value of 8000 Btu/lb.</w:t>
      </w:r>
    </w:p>
    <w:p w14:paraId="26B7832D" w14:textId="77777777" w:rsidR="00BA70E4" w:rsidRPr="00BA70E4" w:rsidRDefault="00BA70E4" w:rsidP="00BA70E4">
      <w:pPr>
        <w:tabs>
          <w:tab w:val="left" w:pos="1440"/>
        </w:tabs>
        <w:ind w:right="-180"/>
        <w:rPr>
          <w:color w:val="00B0F0"/>
          <w:sz w:val="22"/>
          <w:szCs w:val="22"/>
        </w:rPr>
      </w:pPr>
    </w:p>
    <w:p w14:paraId="693020B9" w14:textId="77777777" w:rsidR="00BA70E4" w:rsidRPr="00BA70E4" w:rsidRDefault="00BA70E4" w:rsidP="00BA70E4">
      <w:pPr>
        <w:tabs>
          <w:tab w:val="left" w:pos="1440"/>
        </w:tabs>
        <w:ind w:right="-180"/>
        <w:rPr>
          <w:sz w:val="22"/>
          <w:szCs w:val="22"/>
        </w:rPr>
      </w:pPr>
      <w:r w:rsidRPr="00BA70E4">
        <w:rPr>
          <w:sz w:val="22"/>
          <w:szCs w:val="22"/>
        </w:rPr>
        <w:lastRenderedPageBreak/>
        <w:t xml:space="preserve">Particulate Matter emissions from the dryer are controlled by the cyclone.  The cyclone is about 10 ft in diameter and about 35 ft tall. The air volumetric flow is approximately 500 cfm. </w:t>
      </w:r>
    </w:p>
    <w:p w14:paraId="76644F11" w14:textId="77777777" w:rsidR="00BA70E4" w:rsidRPr="00BA70E4" w:rsidRDefault="00BA70E4" w:rsidP="00BA70E4">
      <w:pPr>
        <w:tabs>
          <w:tab w:val="left" w:pos="1440"/>
        </w:tabs>
        <w:ind w:right="-180"/>
        <w:rPr>
          <w:sz w:val="22"/>
          <w:szCs w:val="22"/>
        </w:rPr>
      </w:pPr>
    </w:p>
    <w:p w14:paraId="013A34AB" w14:textId="77777777" w:rsidR="00BA70E4" w:rsidRPr="00BA70E4" w:rsidRDefault="00BA70E4" w:rsidP="00BA70E4">
      <w:pPr>
        <w:tabs>
          <w:tab w:val="left" w:pos="1440"/>
        </w:tabs>
        <w:ind w:right="-180"/>
        <w:rPr>
          <w:sz w:val="22"/>
          <w:szCs w:val="22"/>
        </w:rPr>
      </w:pPr>
      <w:r w:rsidRPr="00BA70E4">
        <w:rPr>
          <w:sz w:val="22"/>
          <w:szCs w:val="22"/>
        </w:rPr>
        <w:t>The dry and wet shavings are sold as product.   The production rate of dry shavings is approximately 1 ton/hour.  The production rate of dry shavings is determined on a daily basis as the product is packaged.  Based on continuous operation, the facility has the potential to produce up to 8,760 tons of dried shavings per year.</w:t>
      </w:r>
    </w:p>
    <w:p w14:paraId="31033068" w14:textId="77777777" w:rsidR="00BA70E4" w:rsidRDefault="00BA70E4" w:rsidP="00BA70E4">
      <w:pPr>
        <w:rPr>
          <w:sz w:val="22"/>
          <w:szCs w:val="22"/>
        </w:rPr>
      </w:pPr>
    </w:p>
    <w:p w14:paraId="3ED8B92C" w14:textId="77777777" w:rsidR="006F3553" w:rsidRPr="008C542C" w:rsidRDefault="006F3553" w:rsidP="006F3553">
      <w:pPr>
        <w:tabs>
          <w:tab w:val="left" w:pos="1440"/>
        </w:tabs>
        <w:ind w:right="-180"/>
        <w:rPr>
          <w:sz w:val="22"/>
          <w:szCs w:val="22"/>
        </w:rPr>
      </w:pPr>
      <w:r>
        <w:rPr>
          <w:sz w:val="22"/>
          <w:szCs w:val="22"/>
        </w:rPr>
        <w:t>This project revises the operation permit to include the addition of two electric shaving mills (included in the five mentioned above) and two electric pelletizers and to increase the heat input to EU 001 from 8.0 MMBtu/hr to 16.0 MMBtu/hr.</w:t>
      </w:r>
    </w:p>
    <w:p w14:paraId="448F0C54" w14:textId="77777777" w:rsidR="006F3553" w:rsidRPr="00BA70E4" w:rsidRDefault="006F3553" w:rsidP="00BA70E4">
      <w:pPr>
        <w:rPr>
          <w:sz w:val="22"/>
          <w:szCs w:val="22"/>
        </w:rPr>
      </w:pPr>
      <w:bookmarkStart w:id="0" w:name="_GoBack"/>
      <w:bookmarkEnd w:id="0"/>
    </w:p>
    <w:p w14:paraId="6264C6AB" w14:textId="77777777" w:rsidR="00BA70E4" w:rsidRPr="00BA70E4" w:rsidRDefault="00BA70E4" w:rsidP="00BA70E4">
      <w:pPr>
        <w:autoSpaceDE w:val="0"/>
        <w:autoSpaceDN w:val="0"/>
        <w:adjustRightInd w:val="0"/>
        <w:rPr>
          <w:sz w:val="22"/>
          <w:szCs w:val="22"/>
        </w:rPr>
      </w:pPr>
      <w:r w:rsidRPr="00BA70E4">
        <w:rPr>
          <w:sz w:val="22"/>
          <w:szCs w:val="22"/>
        </w:rPr>
        <w:t>The facility is subject to the following regulations: Florida Administrative Code Chapters 62-4; 62-103; 62-204; 62-210; 62-212, 62-296, and 62-297.  Issuance of this permit does not relieve the facility owner or operator from compliance with any applicable federal, state, or local permitting requirements or regulations.</w:t>
      </w:r>
    </w:p>
    <w:p w14:paraId="43C90D08" w14:textId="77777777" w:rsidR="00BA70E4" w:rsidRPr="00BA70E4" w:rsidRDefault="00BA70E4" w:rsidP="00BA70E4">
      <w:pPr>
        <w:pStyle w:val="BlockText"/>
        <w:ind w:left="0" w:right="0"/>
        <w:rPr>
          <w:szCs w:val="22"/>
        </w:rPr>
      </w:pPr>
    </w:p>
    <w:p w14:paraId="12E30250" w14:textId="77777777" w:rsidR="00BA70E4" w:rsidRPr="00BA70E4" w:rsidRDefault="00BA70E4" w:rsidP="00BA70E4">
      <w:pPr>
        <w:pStyle w:val="BlockText"/>
        <w:ind w:left="0" w:right="0"/>
        <w:rPr>
          <w:i/>
          <w:szCs w:val="22"/>
        </w:rPr>
      </w:pPr>
      <w:r w:rsidRPr="00BA70E4">
        <w:rPr>
          <w:szCs w:val="22"/>
        </w:rPr>
        <w:t>The existing facility consists of the following permitted emissions units.</w:t>
      </w:r>
    </w:p>
    <w:tbl>
      <w:tblPr>
        <w:tblW w:w="915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6592"/>
      </w:tblGrid>
      <w:tr w:rsidR="00BA70E4" w:rsidRPr="00BA70E4" w14:paraId="741C0299" w14:textId="77777777" w:rsidTr="00BB6795">
        <w:trPr>
          <w:gridAfter w:val="1"/>
          <w:wAfter w:w="6592" w:type="dxa"/>
        </w:trPr>
        <w:tc>
          <w:tcPr>
            <w:tcW w:w="2560" w:type="dxa"/>
            <w:gridSpan w:val="2"/>
            <w:shd w:val="pct5" w:color="auto" w:fill="auto"/>
          </w:tcPr>
          <w:p w14:paraId="0834FEB4" w14:textId="77777777" w:rsidR="00BA70E4" w:rsidRPr="00BA70E4" w:rsidRDefault="00BA70E4" w:rsidP="00BB6795">
            <w:pPr>
              <w:rPr>
                <w:sz w:val="22"/>
                <w:szCs w:val="22"/>
              </w:rPr>
            </w:pPr>
            <w:r w:rsidRPr="00BA70E4">
              <w:rPr>
                <w:sz w:val="22"/>
                <w:szCs w:val="22"/>
              </w:rPr>
              <w:t xml:space="preserve">Facility ID No. </w:t>
            </w:r>
            <w:r w:rsidRPr="00BA70E4">
              <w:rPr>
                <w:color w:val="000000"/>
                <w:sz w:val="22"/>
                <w:szCs w:val="22"/>
              </w:rPr>
              <w:t>0750086</w:t>
            </w:r>
          </w:p>
        </w:tc>
      </w:tr>
      <w:tr w:rsidR="00BA70E4" w:rsidRPr="00BA70E4" w14:paraId="3A0A3498" w14:textId="77777777" w:rsidTr="00BB6795">
        <w:tc>
          <w:tcPr>
            <w:tcW w:w="794" w:type="dxa"/>
            <w:shd w:val="pct5" w:color="auto" w:fill="auto"/>
          </w:tcPr>
          <w:p w14:paraId="719CA529" w14:textId="77777777" w:rsidR="00BA70E4" w:rsidRPr="00BA70E4" w:rsidRDefault="00BA70E4" w:rsidP="00BB6795">
            <w:pPr>
              <w:jc w:val="center"/>
              <w:rPr>
                <w:sz w:val="22"/>
                <w:szCs w:val="22"/>
              </w:rPr>
            </w:pPr>
            <w:r w:rsidRPr="00BA70E4">
              <w:rPr>
                <w:sz w:val="22"/>
                <w:szCs w:val="22"/>
              </w:rPr>
              <w:t>Eu ID No.</w:t>
            </w:r>
          </w:p>
        </w:tc>
        <w:tc>
          <w:tcPr>
            <w:tcW w:w="8358" w:type="dxa"/>
            <w:gridSpan w:val="2"/>
            <w:shd w:val="pct5" w:color="auto" w:fill="auto"/>
          </w:tcPr>
          <w:p w14:paraId="21790038" w14:textId="77777777" w:rsidR="00BA70E4" w:rsidRPr="00BA70E4" w:rsidRDefault="00BA70E4" w:rsidP="00BB6795">
            <w:pPr>
              <w:rPr>
                <w:sz w:val="22"/>
                <w:szCs w:val="22"/>
              </w:rPr>
            </w:pPr>
            <w:r w:rsidRPr="00BA70E4">
              <w:rPr>
                <w:sz w:val="22"/>
                <w:szCs w:val="22"/>
              </w:rPr>
              <w:t>Emission Unit Description</w:t>
            </w:r>
          </w:p>
        </w:tc>
      </w:tr>
      <w:tr w:rsidR="00BA70E4" w:rsidRPr="00BA70E4" w14:paraId="4F18E854" w14:textId="77777777" w:rsidTr="00BB6795">
        <w:trPr>
          <w:trHeight w:val="2071"/>
        </w:trPr>
        <w:tc>
          <w:tcPr>
            <w:tcW w:w="794" w:type="dxa"/>
          </w:tcPr>
          <w:p w14:paraId="3490734D" w14:textId="77777777" w:rsidR="00BA70E4" w:rsidRPr="00BA70E4" w:rsidRDefault="00BA70E4" w:rsidP="00BB6795">
            <w:pPr>
              <w:jc w:val="center"/>
              <w:rPr>
                <w:sz w:val="22"/>
                <w:szCs w:val="22"/>
              </w:rPr>
            </w:pPr>
            <w:r w:rsidRPr="00BA70E4">
              <w:rPr>
                <w:sz w:val="22"/>
                <w:szCs w:val="22"/>
              </w:rPr>
              <w:t>001</w:t>
            </w:r>
          </w:p>
        </w:tc>
        <w:tc>
          <w:tcPr>
            <w:tcW w:w="8358" w:type="dxa"/>
            <w:gridSpan w:val="2"/>
          </w:tcPr>
          <w:p w14:paraId="24A420C6" w14:textId="77777777" w:rsidR="00BA70E4" w:rsidRPr="00BA70E4" w:rsidRDefault="00BA70E4" w:rsidP="00BB6795">
            <w:pPr>
              <w:autoSpaceDE w:val="0"/>
              <w:autoSpaceDN w:val="0"/>
              <w:adjustRightInd w:val="0"/>
              <w:rPr>
                <w:sz w:val="22"/>
                <w:szCs w:val="22"/>
              </w:rPr>
            </w:pPr>
            <w:r w:rsidRPr="00BA70E4">
              <w:rPr>
                <w:sz w:val="22"/>
                <w:szCs w:val="22"/>
              </w:rPr>
              <w:t>16.0 MMBtu/hr wood-fired burner &amp; rotary dryer.</w:t>
            </w:r>
          </w:p>
          <w:p w14:paraId="478A1090" w14:textId="77777777" w:rsidR="00BA70E4" w:rsidRPr="00BA70E4" w:rsidRDefault="00BA70E4" w:rsidP="00BB6795">
            <w:pPr>
              <w:autoSpaceDE w:val="0"/>
              <w:autoSpaceDN w:val="0"/>
              <w:adjustRightInd w:val="0"/>
              <w:rPr>
                <w:sz w:val="22"/>
                <w:szCs w:val="22"/>
              </w:rPr>
            </w:pPr>
          </w:p>
          <w:p w14:paraId="16AA4CD7" w14:textId="77777777" w:rsidR="00BA70E4" w:rsidRPr="00BA70E4" w:rsidRDefault="00BA70E4" w:rsidP="00BB6795">
            <w:pPr>
              <w:autoSpaceDE w:val="0"/>
              <w:autoSpaceDN w:val="0"/>
              <w:adjustRightInd w:val="0"/>
              <w:rPr>
                <w:sz w:val="22"/>
                <w:szCs w:val="22"/>
              </w:rPr>
            </w:pPr>
            <w:r w:rsidRPr="00BA70E4">
              <w:rPr>
                <w:sz w:val="22"/>
                <w:szCs w:val="22"/>
              </w:rPr>
              <w:t>Air Pollution Control Equipment:</w:t>
            </w:r>
          </w:p>
          <w:p w14:paraId="1E52967F" w14:textId="77777777" w:rsidR="00BA70E4" w:rsidRPr="00BA70E4" w:rsidRDefault="00BA70E4" w:rsidP="00BB6795">
            <w:pPr>
              <w:autoSpaceDE w:val="0"/>
              <w:autoSpaceDN w:val="0"/>
              <w:adjustRightInd w:val="0"/>
              <w:rPr>
                <w:sz w:val="22"/>
                <w:szCs w:val="22"/>
              </w:rPr>
            </w:pPr>
          </w:p>
          <w:p w14:paraId="61643710" w14:textId="77777777" w:rsidR="00BA70E4" w:rsidRPr="00BA70E4" w:rsidRDefault="00BA70E4" w:rsidP="00BB6795">
            <w:pPr>
              <w:autoSpaceDE w:val="0"/>
              <w:autoSpaceDN w:val="0"/>
              <w:adjustRightInd w:val="0"/>
              <w:rPr>
                <w:sz w:val="22"/>
                <w:szCs w:val="22"/>
              </w:rPr>
            </w:pPr>
            <w:r w:rsidRPr="00BA70E4">
              <w:rPr>
                <w:sz w:val="22"/>
                <w:szCs w:val="22"/>
              </w:rPr>
              <w:t xml:space="preserve">One (1) Heil Cyclone. </w:t>
            </w:r>
          </w:p>
          <w:p w14:paraId="5CA1521A" w14:textId="77777777" w:rsidR="00BA70E4" w:rsidRPr="00BA70E4" w:rsidRDefault="00BA70E4" w:rsidP="00BB6795">
            <w:pPr>
              <w:pStyle w:val="Footer"/>
              <w:tabs>
                <w:tab w:val="clear" w:pos="4320"/>
                <w:tab w:val="clear" w:pos="8640"/>
              </w:tabs>
              <w:autoSpaceDE w:val="0"/>
              <w:autoSpaceDN w:val="0"/>
              <w:adjustRightInd w:val="0"/>
              <w:rPr>
                <w:sz w:val="22"/>
                <w:szCs w:val="22"/>
              </w:rPr>
            </w:pPr>
            <w:r w:rsidRPr="00BA70E4">
              <w:rPr>
                <w:sz w:val="22"/>
                <w:szCs w:val="22"/>
              </w:rPr>
              <w:t>Gas Volume....................................................…500 ACFM</w:t>
            </w:r>
          </w:p>
          <w:p w14:paraId="33D7A1DD" w14:textId="77777777" w:rsidR="00BA70E4" w:rsidRPr="00BA70E4" w:rsidRDefault="00BA70E4" w:rsidP="00BB6795">
            <w:pPr>
              <w:autoSpaceDE w:val="0"/>
              <w:autoSpaceDN w:val="0"/>
              <w:adjustRightInd w:val="0"/>
              <w:rPr>
                <w:sz w:val="22"/>
                <w:szCs w:val="22"/>
              </w:rPr>
            </w:pPr>
            <w:r w:rsidRPr="00BA70E4">
              <w:rPr>
                <w:sz w:val="22"/>
                <w:szCs w:val="22"/>
              </w:rPr>
              <w:t xml:space="preserve">Gas Temperature...............................................150 °F </w:t>
            </w:r>
          </w:p>
          <w:p w14:paraId="72695CC5" w14:textId="77777777" w:rsidR="00BA70E4" w:rsidRPr="00BA70E4" w:rsidRDefault="00BA70E4" w:rsidP="00BB6795">
            <w:pPr>
              <w:pStyle w:val="ReferenceLine"/>
              <w:tabs>
                <w:tab w:val="clear" w:pos="0"/>
              </w:tabs>
              <w:suppressAutoHyphens w:val="0"/>
              <w:autoSpaceDE w:val="0"/>
              <w:autoSpaceDN w:val="0"/>
              <w:adjustRightInd w:val="0"/>
              <w:rPr>
                <w:szCs w:val="22"/>
              </w:rPr>
            </w:pPr>
            <w:r w:rsidRPr="00BA70E4">
              <w:rPr>
                <w:szCs w:val="22"/>
              </w:rPr>
              <w:t>Removal efficiency …………………………….estimated to be 99% (for shavings)</w:t>
            </w:r>
          </w:p>
        </w:tc>
      </w:tr>
    </w:tbl>
    <w:p w14:paraId="0995B49D" w14:textId="77777777" w:rsidR="00BA70E4" w:rsidRPr="00BA70E4" w:rsidRDefault="00BA70E4" w:rsidP="00BA70E4">
      <w:pPr>
        <w:tabs>
          <w:tab w:val="left" w:pos="0"/>
          <w:tab w:val="left" w:pos="720"/>
        </w:tabs>
        <w:rPr>
          <w:rFonts w:ascii="Book Antiqua" w:hAnsi="Book Antiqua"/>
          <w:b/>
        </w:rPr>
      </w:pPr>
      <w:r w:rsidRPr="00BA70E4">
        <w:rPr>
          <w:rFonts w:ascii="Book Antiqua" w:hAnsi="Book Antiqua"/>
        </w:rPr>
        <w:tab/>
      </w:r>
    </w:p>
    <w:p w14:paraId="4F3E9332" w14:textId="7B3F3B0B" w:rsidR="00BA70E4" w:rsidRPr="00BA70E4" w:rsidRDefault="00BA70E4" w:rsidP="00BA70E4">
      <w:pPr>
        <w:tabs>
          <w:tab w:val="left" w:pos="1440"/>
        </w:tabs>
        <w:ind w:right="-180"/>
        <w:rPr>
          <w:sz w:val="22"/>
          <w:szCs w:val="22"/>
        </w:rPr>
      </w:pPr>
    </w:p>
    <w:p w14:paraId="2EA1CCCB" w14:textId="77777777" w:rsidR="00BA70E4" w:rsidRPr="00BA70E4" w:rsidRDefault="00BA70E4" w:rsidP="00BA70E4">
      <w:pPr>
        <w:tabs>
          <w:tab w:val="left" w:pos="1440"/>
        </w:tabs>
        <w:ind w:right="-180"/>
        <w:rPr>
          <w:sz w:val="22"/>
          <w:szCs w:val="22"/>
        </w:rPr>
      </w:pPr>
      <w:r w:rsidRPr="00BA70E4">
        <w:rPr>
          <w:sz w:val="22"/>
          <w:szCs w:val="22"/>
        </w:rPr>
        <w:t xml:space="preserve">Potential to Emit: Emissions factors from stack tests conducted at a similar facility are used to estimate potential emissions of the dryer. These emissions factors are considered more conservative since the tested unit has a higher heat input rate (20MMBtu/hr) and higher temperature (1400 </w:t>
      </w:r>
      <w:r w:rsidRPr="00BA70E4">
        <w:rPr>
          <w:sz w:val="22"/>
          <w:szCs w:val="22"/>
        </w:rPr>
        <w:sym w:font="Symbol" w:char="F0B0"/>
      </w:r>
      <w:r w:rsidRPr="00BA70E4">
        <w:rPr>
          <w:sz w:val="22"/>
          <w:szCs w:val="22"/>
        </w:rPr>
        <w:t>F), which is likely to emit more VOCs and HAPs from the drying process. The estimated emissions factors and the potential emissions are as shown below.</w:t>
      </w:r>
    </w:p>
    <w:p w14:paraId="103A433E" w14:textId="77777777" w:rsidR="00BA70E4" w:rsidRPr="00BA70E4" w:rsidRDefault="00BA70E4" w:rsidP="00BA70E4">
      <w:pPr>
        <w:tabs>
          <w:tab w:val="left" w:pos="1440"/>
        </w:tabs>
        <w:ind w:right="-180"/>
        <w:rPr>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2790"/>
        <w:gridCol w:w="2340"/>
        <w:gridCol w:w="2520"/>
      </w:tblGrid>
      <w:tr w:rsidR="00BA70E4" w:rsidRPr="00BA70E4" w14:paraId="23417BA3" w14:textId="77777777" w:rsidTr="00BB6795">
        <w:tc>
          <w:tcPr>
            <w:tcW w:w="1800" w:type="dxa"/>
          </w:tcPr>
          <w:p w14:paraId="26325D8B" w14:textId="77777777" w:rsidR="00BA70E4" w:rsidRPr="00BA70E4" w:rsidRDefault="00BA70E4" w:rsidP="00BB6795">
            <w:pPr>
              <w:tabs>
                <w:tab w:val="left" w:pos="1440"/>
              </w:tabs>
              <w:ind w:right="-180"/>
              <w:rPr>
                <w:sz w:val="22"/>
                <w:szCs w:val="22"/>
              </w:rPr>
            </w:pPr>
            <w:r w:rsidRPr="00BA70E4">
              <w:rPr>
                <w:sz w:val="22"/>
                <w:szCs w:val="22"/>
              </w:rPr>
              <w:t>Pollutant (s)</w:t>
            </w:r>
          </w:p>
        </w:tc>
        <w:tc>
          <w:tcPr>
            <w:tcW w:w="2790" w:type="dxa"/>
          </w:tcPr>
          <w:p w14:paraId="753B63ED" w14:textId="77777777" w:rsidR="00BA70E4" w:rsidRPr="00BA70E4" w:rsidRDefault="00BA70E4" w:rsidP="00BB6795">
            <w:pPr>
              <w:tabs>
                <w:tab w:val="left" w:pos="1440"/>
              </w:tabs>
              <w:ind w:right="-180"/>
              <w:rPr>
                <w:sz w:val="22"/>
                <w:szCs w:val="22"/>
              </w:rPr>
            </w:pPr>
            <w:r w:rsidRPr="00BA70E4">
              <w:rPr>
                <w:sz w:val="22"/>
                <w:szCs w:val="22"/>
              </w:rPr>
              <w:t>Emissions Factor (lb/tons of shavings produced)</w:t>
            </w:r>
          </w:p>
        </w:tc>
        <w:tc>
          <w:tcPr>
            <w:tcW w:w="2340" w:type="dxa"/>
          </w:tcPr>
          <w:p w14:paraId="0275716A" w14:textId="77777777" w:rsidR="00BA70E4" w:rsidRPr="00BA70E4" w:rsidRDefault="00BA70E4" w:rsidP="00BB6795">
            <w:pPr>
              <w:tabs>
                <w:tab w:val="left" w:pos="1440"/>
              </w:tabs>
              <w:ind w:right="-180"/>
              <w:rPr>
                <w:sz w:val="22"/>
                <w:szCs w:val="22"/>
              </w:rPr>
            </w:pPr>
            <w:r w:rsidRPr="00BA70E4">
              <w:rPr>
                <w:sz w:val="22"/>
                <w:szCs w:val="22"/>
              </w:rPr>
              <w:t>Emissions Rate (lb/hr)</w:t>
            </w:r>
          </w:p>
        </w:tc>
        <w:tc>
          <w:tcPr>
            <w:tcW w:w="2520" w:type="dxa"/>
          </w:tcPr>
          <w:p w14:paraId="6E8C9BCA" w14:textId="77777777" w:rsidR="00BA70E4" w:rsidRPr="00BA70E4" w:rsidRDefault="00BA70E4" w:rsidP="00BB6795">
            <w:pPr>
              <w:tabs>
                <w:tab w:val="left" w:pos="1440"/>
              </w:tabs>
              <w:ind w:right="-180"/>
              <w:rPr>
                <w:sz w:val="22"/>
                <w:szCs w:val="22"/>
              </w:rPr>
            </w:pPr>
            <w:r w:rsidRPr="00BA70E4">
              <w:rPr>
                <w:sz w:val="22"/>
                <w:szCs w:val="22"/>
              </w:rPr>
              <w:t>Emissions Rate (ton/yr)</w:t>
            </w:r>
          </w:p>
        </w:tc>
      </w:tr>
      <w:tr w:rsidR="00BA70E4" w:rsidRPr="00BA70E4" w14:paraId="0AA2C1AE" w14:textId="77777777" w:rsidTr="00BB6795">
        <w:tc>
          <w:tcPr>
            <w:tcW w:w="1800" w:type="dxa"/>
          </w:tcPr>
          <w:p w14:paraId="2230F24F" w14:textId="77777777" w:rsidR="00BA70E4" w:rsidRPr="00BA70E4" w:rsidRDefault="00BA70E4" w:rsidP="00BB6795">
            <w:pPr>
              <w:tabs>
                <w:tab w:val="left" w:pos="1440"/>
              </w:tabs>
              <w:ind w:right="-180"/>
              <w:rPr>
                <w:sz w:val="22"/>
                <w:szCs w:val="22"/>
              </w:rPr>
            </w:pPr>
            <w:r w:rsidRPr="00BA70E4">
              <w:rPr>
                <w:sz w:val="22"/>
                <w:szCs w:val="22"/>
              </w:rPr>
              <w:t>PM/PM10</w:t>
            </w:r>
          </w:p>
        </w:tc>
        <w:tc>
          <w:tcPr>
            <w:tcW w:w="2790" w:type="dxa"/>
          </w:tcPr>
          <w:p w14:paraId="4ACC8F39" w14:textId="77777777" w:rsidR="00BA70E4" w:rsidRPr="00BA70E4" w:rsidRDefault="00BA70E4" w:rsidP="00BB6795">
            <w:pPr>
              <w:tabs>
                <w:tab w:val="left" w:pos="1440"/>
              </w:tabs>
              <w:ind w:right="-180"/>
              <w:rPr>
                <w:sz w:val="22"/>
                <w:szCs w:val="22"/>
              </w:rPr>
            </w:pPr>
            <w:r w:rsidRPr="00BA70E4">
              <w:rPr>
                <w:sz w:val="22"/>
                <w:szCs w:val="22"/>
              </w:rPr>
              <w:t>1.33</w:t>
            </w:r>
          </w:p>
        </w:tc>
        <w:tc>
          <w:tcPr>
            <w:tcW w:w="2340" w:type="dxa"/>
          </w:tcPr>
          <w:p w14:paraId="249F6556" w14:textId="77777777" w:rsidR="00BA70E4" w:rsidRPr="00BA70E4" w:rsidRDefault="00BA70E4" w:rsidP="00BB6795">
            <w:pPr>
              <w:tabs>
                <w:tab w:val="left" w:pos="1440"/>
              </w:tabs>
              <w:ind w:right="-180"/>
              <w:rPr>
                <w:sz w:val="22"/>
                <w:szCs w:val="22"/>
              </w:rPr>
            </w:pPr>
            <w:r w:rsidRPr="00BA70E4">
              <w:rPr>
                <w:sz w:val="22"/>
                <w:szCs w:val="22"/>
              </w:rPr>
              <w:t>1.3</w:t>
            </w:r>
          </w:p>
        </w:tc>
        <w:tc>
          <w:tcPr>
            <w:tcW w:w="2520" w:type="dxa"/>
          </w:tcPr>
          <w:p w14:paraId="11FF4FBD" w14:textId="77777777" w:rsidR="00BA70E4" w:rsidRPr="00BA70E4" w:rsidRDefault="00BA70E4" w:rsidP="00BB6795">
            <w:pPr>
              <w:tabs>
                <w:tab w:val="left" w:pos="1440"/>
              </w:tabs>
              <w:ind w:right="-180"/>
              <w:rPr>
                <w:sz w:val="22"/>
                <w:szCs w:val="22"/>
              </w:rPr>
            </w:pPr>
            <w:r w:rsidRPr="00BA70E4">
              <w:rPr>
                <w:sz w:val="22"/>
                <w:szCs w:val="22"/>
              </w:rPr>
              <w:t>5.8</w:t>
            </w:r>
          </w:p>
        </w:tc>
      </w:tr>
      <w:tr w:rsidR="00BA70E4" w:rsidRPr="00BA70E4" w14:paraId="2C4AD9BE" w14:textId="77777777" w:rsidTr="00BB6795">
        <w:tc>
          <w:tcPr>
            <w:tcW w:w="1800" w:type="dxa"/>
          </w:tcPr>
          <w:p w14:paraId="20ECF6A5" w14:textId="77777777" w:rsidR="00BA70E4" w:rsidRPr="00BA70E4" w:rsidRDefault="00BA70E4" w:rsidP="00BB6795">
            <w:pPr>
              <w:tabs>
                <w:tab w:val="left" w:pos="1440"/>
              </w:tabs>
              <w:ind w:right="-180"/>
              <w:rPr>
                <w:sz w:val="22"/>
                <w:szCs w:val="22"/>
              </w:rPr>
            </w:pPr>
            <w:r w:rsidRPr="00BA70E4">
              <w:rPr>
                <w:sz w:val="22"/>
                <w:szCs w:val="22"/>
              </w:rPr>
              <w:t>SO2</w:t>
            </w:r>
          </w:p>
        </w:tc>
        <w:tc>
          <w:tcPr>
            <w:tcW w:w="2790" w:type="dxa"/>
          </w:tcPr>
          <w:p w14:paraId="3DBEE7E4" w14:textId="77777777" w:rsidR="00BA70E4" w:rsidRPr="00BA70E4" w:rsidRDefault="00BA70E4" w:rsidP="00BB6795">
            <w:pPr>
              <w:tabs>
                <w:tab w:val="left" w:pos="1440"/>
              </w:tabs>
              <w:ind w:right="-180"/>
              <w:rPr>
                <w:sz w:val="22"/>
                <w:szCs w:val="22"/>
              </w:rPr>
            </w:pPr>
            <w:r w:rsidRPr="00BA70E4">
              <w:rPr>
                <w:sz w:val="22"/>
                <w:szCs w:val="22"/>
              </w:rPr>
              <w:t>0.03</w:t>
            </w:r>
          </w:p>
        </w:tc>
        <w:tc>
          <w:tcPr>
            <w:tcW w:w="2340" w:type="dxa"/>
          </w:tcPr>
          <w:p w14:paraId="5FD2E866" w14:textId="77777777" w:rsidR="00BA70E4" w:rsidRPr="00BA70E4" w:rsidRDefault="00BA70E4" w:rsidP="00BB6795">
            <w:pPr>
              <w:tabs>
                <w:tab w:val="left" w:pos="1440"/>
              </w:tabs>
              <w:ind w:right="-180"/>
              <w:rPr>
                <w:sz w:val="22"/>
                <w:szCs w:val="22"/>
              </w:rPr>
            </w:pPr>
            <w:r w:rsidRPr="00BA70E4">
              <w:rPr>
                <w:sz w:val="22"/>
                <w:szCs w:val="22"/>
              </w:rPr>
              <w:t>0.03</w:t>
            </w:r>
          </w:p>
        </w:tc>
        <w:tc>
          <w:tcPr>
            <w:tcW w:w="2520" w:type="dxa"/>
          </w:tcPr>
          <w:p w14:paraId="392A7157" w14:textId="77777777" w:rsidR="00BA70E4" w:rsidRPr="00BA70E4" w:rsidRDefault="00BA70E4" w:rsidP="00BB6795">
            <w:pPr>
              <w:tabs>
                <w:tab w:val="left" w:pos="1440"/>
              </w:tabs>
              <w:ind w:right="-180"/>
              <w:rPr>
                <w:sz w:val="22"/>
                <w:szCs w:val="22"/>
              </w:rPr>
            </w:pPr>
            <w:r w:rsidRPr="00BA70E4">
              <w:rPr>
                <w:sz w:val="22"/>
                <w:szCs w:val="22"/>
              </w:rPr>
              <w:t>0.1</w:t>
            </w:r>
          </w:p>
        </w:tc>
      </w:tr>
      <w:tr w:rsidR="00BA70E4" w:rsidRPr="00BA70E4" w14:paraId="15C315E5" w14:textId="77777777" w:rsidTr="00BB6795">
        <w:tc>
          <w:tcPr>
            <w:tcW w:w="1800" w:type="dxa"/>
          </w:tcPr>
          <w:p w14:paraId="4E901E45" w14:textId="77777777" w:rsidR="00BA70E4" w:rsidRPr="00BA70E4" w:rsidRDefault="00BA70E4" w:rsidP="00BB6795">
            <w:pPr>
              <w:tabs>
                <w:tab w:val="left" w:pos="1440"/>
              </w:tabs>
              <w:ind w:right="-180"/>
              <w:rPr>
                <w:sz w:val="22"/>
                <w:szCs w:val="22"/>
              </w:rPr>
            </w:pPr>
            <w:r w:rsidRPr="00BA70E4">
              <w:rPr>
                <w:sz w:val="22"/>
                <w:szCs w:val="22"/>
              </w:rPr>
              <w:t>NOx</w:t>
            </w:r>
          </w:p>
        </w:tc>
        <w:tc>
          <w:tcPr>
            <w:tcW w:w="2790" w:type="dxa"/>
          </w:tcPr>
          <w:p w14:paraId="09E62B84" w14:textId="77777777" w:rsidR="00BA70E4" w:rsidRPr="00BA70E4" w:rsidRDefault="00BA70E4" w:rsidP="00BB6795">
            <w:pPr>
              <w:tabs>
                <w:tab w:val="left" w:pos="1440"/>
              </w:tabs>
              <w:ind w:right="-180"/>
              <w:rPr>
                <w:sz w:val="22"/>
                <w:szCs w:val="22"/>
              </w:rPr>
            </w:pPr>
            <w:r w:rsidRPr="00BA70E4">
              <w:rPr>
                <w:sz w:val="22"/>
                <w:szCs w:val="22"/>
              </w:rPr>
              <w:t>0.3</w:t>
            </w:r>
          </w:p>
        </w:tc>
        <w:tc>
          <w:tcPr>
            <w:tcW w:w="2340" w:type="dxa"/>
          </w:tcPr>
          <w:p w14:paraId="5E201063" w14:textId="77777777" w:rsidR="00BA70E4" w:rsidRPr="00BA70E4" w:rsidRDefault="00BA70E4" w:rsidP="00BB6795">
            <w:pPr>
              <w:tabs>
                <w:tab w:val="left" w:pos="1440"/>
              </w:tabs>
              <w:ind w:right="-180"/>
              <w:rPr>
                <w:sz w:val="22"/>
                <w:szCs w:val="22"/>
              </w:rPr>
            </w:pPr>
            <w:r w:rsidRPr="00BA70E4">
              <w:rPr>
                <w:sz w:val="22"/>
                <w:szCs w:val="22"/>
              </w:rPr>
              <w:t>0.3</w:t>
            </w:r>
          </w:p>
        </w:tc>
        <w:tc>
          <w:tcPr>
            <w:tcW w:w="2520" w:type="dxa"/>
          </w:tcPr>
          <w:p w14:paraId="0F2190F7" w14:textId="77777777" w:rsidR="00BA70E4" w:rsidRPr="00BA70E4" w:rsidRDefault="00BA70E4" w:rsidP="00BB6795">
            <w:pPr>
              <w:tabs>
                <w:tab w:val="left" w:pos="1440"/>
              </w:tabs>
              <w:ind w:right="-180"/>
              <w:rPr>
                <w:sz w:val="22"/>
                <w:szCs w:val="22"/>
              </w:rPr>
            </w:pPr>
            <w:r w:rsidRPr="00BA70E4">
              <w:rPr>
                <w:sz w:val="22"/>
                <w:szCs w:val="22"/>
              </w:rPr>
              <w:t>1.3</w:t>
            </w:r>
          </w:p>
        </w:tc>
      </w:tr>
      <w:tr w:rsidR="00BA70E4" w:rsidRPr="00BA70E4" w14:paraId="73CC309F" w14:textId="77777777" w:rsidTr="00BB6795">
        <w:tc>
          <w:tcPr>
            <w:tcW w:w="1800" w:type="dxa"/>
          </w:tcPr>
          <w:p w14:paraId="782BB493" w14:textId="77777777" w:rsidR="00BA70E4" w:rsidRPr="00BA70E4" w:rsidRDefault="00BA70E4" w:rsidP="00BB6795">
            <w:pPr>
              <w:tabs>
                <w:tab w:val="left" w:pos="1440"/>
              </w:tabs>
              <w:ind w:right="-180"/>
              <w:rPr>
                <w:sz w:val="22"/>
                <w:szCs w:val="22"/>
              </w:rPr>
            </w:pPr>
            <w:r w:rsidRPr="00BA70E4">
              <w:rPr>
                <w:sz w:val="22"/>
                <w:szCs w:val="22"/>
              </w:rPr>
              <w:t>CO</w:t>
            </w:r>
          </w:p>
        </w:tc>
        <w:tc>
          <w:tcPr>
            <w:tcW w:w="2790" w:type="dxa"/>
          </w:tcPr>
          <w:p w14:paraId="3FBB690F" w14:textId="77777777" w:rsidR="00BA70E4" w:rsidRPr="00BA70E4" w:rsidRDefault="00BA70E4" w:rsidP="00BB6795">
            <w:pPr>
              <w:tabs>
                <w:tab w:val="left" w:pos="1440"/>
              </w:tabs>
              <w:ind w:right="-180"/>
              <w:rPr>
                <w:sz w:val="22"/>
                <w:szCs w:val="22"/>
              </w:rPr>
            </w:pPr>
            <w:r w:rsidRPr="00BA70E4">
              <w:rPr>
                <w:sz w:val="22"/>
                <w:szCs w:val="22"/>
              </w:rPr>
              <w:t>2.8</w:t>
            </w:r>
          </w:p>
        </w:tc>
        <w:tc>
          <w:tcPr>
            <w:tcW w:w="2340" w:type="dxa"/>
          </w:tcPr>
          <w:p w14:paraId="13BA2F75" w14:textId="77777777" w:rsidR="00BA70E4" w:rsidRPr="00BA70E4" w:rsidRDefault="00BA70E4" w:rsidP="00BB6795">
            <w:pPr>
              <w:tabs>
                <w:tab w:val="left" w:pos="1440"/>
              </w:tabs>
              <w:ind w:right="-180"/>
              <w:rPr>
                <w:sz w:val="22"/>
                <w:szCs w:val="22"/>
              </w:rPr>
            </w:pPr>
            <w:r w:rsidRPr="00BA70E4">
              <w:rPr>
                <w:sz w:val="22"/>
                <w:szCs w:val="22"/>
              </w:rPr>
              <w:t>2.8</w:t>
            </w:r>
          </w:p>
        </w:tc>
        <w:tc>
          <w:tcPr>
            <w:tcW w:w="2520" w:type="dxa"/>
          </w:tcPr>
          <w:p w14:paraId="68BB4829" w14:textId="77777777" w:rsidR="00BA70E4" w:rsidRPr="00BA70E4" w:rsidRDefault="00BA70E4" w:rsidP="00BB6795">
            <w:pPr>
              <w:tabs>
                <w:tab w:val="left" w:pos="1440"/>
              </w:tabs>
              <w:ind w:right="-180"/>
              <w:rPr>
                <w:sz w:val="22"/>
                <w:szCs w:val="22"/>
              </w:rPr>
            </w:pPr>
            <w:r w:rsidRPr="00BA70E4">
              <w:rPr>
                <w:sz w:val="22"/>
                <w:szCs w:val="22"/>
              </w:rPr>
              <w:t>12.3</w:t>
            </w:r>
          </w:p>
        </w:tc>
      </w:tr>
      <w:tr w:rsidR="00BA70E4" w:rsidRPr="00BA70E4" w14:paraId="572F6AFF" w14:textId="77777777" w:rsidTr="00BB6795">
        <w:tc>
          <w:tcPr>
            <w:tcW w:w="1800" w:type="dxa"/>
          </w:tcPr>
          <w:p w14:paraId="7B723AE5" w14:textId="77777777" w:rsidR="00BA70E4" w:rsidRPr="00BA70E4" w:rsidRDefault="00BA70E4" w:rsidP="00BB6795">
            <w:pPr>
              <w:tabs>
                <w:tab w:val="left" w:pos="1440"/>
              </w:tabs>
              <w:ind w:right="-180"/>
              <w:rPr>
                <w:sz w:val="22"/>
                <w:szCs w:val="22"/>
              </w:rPr>
            </w:pPr>
            <w:r w:rsidRPr="00BA70E4">
              <w:rPr>
                <w:sz w:val="22"/>
                <w:szCs w:val="22"/>
              </w:rPr>
              <w:t>VOC</w:t>
            </w:r>
          </w:p>
        </w:tc>
        <w:tc>
          <w:tcPr>
            <w:tcW w:w="2790" w:type="dxa"/>
          </w:tcPr>
          <w:p w14:paraId="684A5C33" w14:textId="77777777" w:rsidR="00BA70E4" w:rsidRPr="00BA70E4" w:rsidRDefault="00BA70E4" w:rsidP="00BB6795">
            <w:pPr>
              <w:tabs>
                <w:tab w:val="left" w:pos="1440"/>
              </w:tabs>
              <w:ind w:right="-180"/>
              <w:rPr>
                <w:sz w:val="22"/>
                <w:szCs w:val="22"/>
              </w:rPr>
            </w:pPr>
            <w:r w:rsidRPr="00BA70E4">
              <w:rPr>
                <w:sz w:val="22"/>
                <w:szCs w:val="22"/>
              </w:rPr>
              <w:t>8.7</w:t>
            </w:r>
          </w:p>
        </w:tc>
        <w:tc>
          <w:tcPr>
            <w:tcW w:w="2340" w:type="dxa"/>
          </w:tcPr>
          <w:p w14:paraId="07BFF7DB" w14:textId="77777777" w:rsidR="00BA70E4" w:rsidRPr="00BA70E4" w:rsidRDefault="00BA70E4" w:rsidP="00BB6795">
            <w:pPr>
              <w:tabs>
                <w:tab w:val="left" w:pos="1440"/>
              </w:tabs>
              <w:ind w:right="-180"/>
              <w:rPr>
                <w:sz w:val="22"/>
                <w:szCs w:val="22"/>
              </w:rPr>
            </w:pPr>
            <w:r w:rsidRPr="00BA70E4">
              <w:rPr>
                <w:sz w:val="22"/>
                <w:szCs w:val="22"/>
              </w:rPr>
              <w:t>8.7</w:t>
            </w:r>
          </w:p>
        </w:tc>
        <w:tc>
          <w:tcPr>
            <w:tcW w:w="2520" w:type="dxa"/>
          </w:tcPr>
          <w:p w14:paraId="6A94528A" w14:textId="77777777" w:rsidR="00BA70E4" w:rsidRPr="00BA70E4" w:rsidRDefault="00BA70E4" w:rsidP="00BB6795">
            <w:pPr>
              <w:tabs>
                <w:tab w:val="left" w:pos="1440"/>
              </w:tabs>
              <w:ind w:right="-180"/>
              <w:rPr>
                <w:sz w:val="22"/>
                <w:szCs w:val="22"/>
              </w:rPr>
            </w:pPr>
            <w:r w:rsidRPr="00BA70E4">
              <w:rPr>
                <w:sz w:val="22"/>
                <w:szCs w:val="22"/>
              </w:rPr>
              <w:t>38.1</w:t>
            </w:r>
          </w:p>
        </w:tc>
      </w:tr>
      <w:tr w:rsidR="00BA70E4" w:rsidRPr="00BA70E4" w14:paraId="3A06FF47" w14:textId="77777777" w:rsidTr="00BB6795">
        <w:tc>
          <w:tcPr>
            <w:tcW w:w="1800" w:type="dxa"/>
          </w:tcPr>
          <w:p w14:paraId="5128A3EF" w14:textId="77777777" w:rsidR="00BA70E4" w:rsidRPr="00BA70E4" w:rsidRDefault="00BA70E4" w:rsidP="00BB6795">
            <w:pPr>
              <w:tabs>
                <w:tab w:val="left" w:pos="1440"/>
              </w:tabs>
              <w:ind w:right="-180"/>
              <w:rPr>
                <w:sz w:val="22"/>
                <w:szCs w:val="22"/>
              </w:rPr>
            </w:pPr>
            <w:r w:rsidRPr="00BA70E4">
              <w:rPr>
                <w:sz w:val="22"/>
                <w:szCs w:val="22"/>
              </w:rPr>
              <w:t>Methanol</w:t>
            </w:r>
          </w:p>
        </w:tc>
        <w:tc>
          <w:tcPr>
            <w:tcW w:w="2790" w:type="dxa"/>
          </w:tcPr>
          <w:p w14:paraId="1F25E5DD" w14:textId="77777777" w:rsidR="00BA70E4" w:rsidRPr="00BA70E4" w:rsidRDefault="00BA70E4" w:rsidP="00BB6795">
            <w:pPr>
              <w:tabs>
                <w:tab w:val="left" w:pos="1440"/>
              </w:tabs>
              <w:ind w:right="-180"/>
              <w:rPr>
                <w:sz w:val="22"/>
                <w:szCs w:val="22"/>
              </w:rPr>
            </w:pPr>
            <w:r w:rsidRPr="00BA70E4">
              <w:rPr>
                <w:sz w:val="22"/>
                <w:szCs w:val="22"/>
              </w:rPr>
              <w:t>0.047</w:t>
            </w:r>
          </w:p>
        </w:tc>
        <w:tc>
          <w:tcPr>
            <w:tcW w:w="2340" w:type="dxa"/>
          </w:tcPr>
          <w:p w14:paraId="0BF00131" w14:textId="77777777" w:rsidR="00BA70E4" w:rsidRPr="00BA70E4" w:rsidRDefault="00BA70E4" w:rsidP="00BB6795">
            <w:pPr>
              <w:tabs>
                <w:tab w:val="left" w:pos="1440"/>
              </w:tabs>
              <w:ind w:right="-180"/>
              <w:rPr>
                <w:sz w:val="22"/>
                <w:szCs w:val="22"/>
              </w:rPr>
            </w:pPr>
            <w:r w:rsidRPr="00BA70E4">
              <w:rPr>
                <w:sz w:val="22"/>
                <w:szCs w:val="22"/>
              </w:rPr>
              <w:t>0.05</w:t>
            </w:r>
          </w:p>
        </w:tc>
        <w:tc>
          <w:tcPr>
            <w:tcW w:w="2520" w:type="dxa"/>
          </w:tcPr>
          <w:p w14:paraId="116A673B" w14:textId="77777777" w:rsidR="00BA70E4" w:rsidRPr="00BA70E4" w:rsidRDefault="00BA70E4" w:rsidP="00BB6795">
            <w:pPr>
              <w:tabs>
                <w:tab w:val="left" w:pos="1440"/>
              </w:tabs>
              <w:ind w:right="-180"/>
              <w:rPr>
                <w:sz w:val="22"/>
                <w:szCs w:val="22"/>
              </w:rPr>
            </w:pPr>
            <w:r w:rsidRPr="00BA70E4">
              <w:rPr>
                <w:sz w:val="22"/>
                <w:szCs w:val="22"/>
              </w:rPr>
              <w:t>0.2</w:t>
            </w:r>
          </w:p>
        </w:tc>
      </w:tr>
      <w:tr w:rsidR="00BA70E4" w:rsidRPr="00BA70E4" w14:paraId="59B16504" w14:textId="77777777" w:rsidTr="00BB6795">
        <w:tc>
          <w:tcPr>
            <w:tcW w:w="1800" w:type="dxa"/>
          </w:tcPr>
          <w:p w14:paraId="397C0D27" w14:textId="77777777" w:rsidR="00BA70E4" w:rsidRPr="00BA70E4" w:rsidRDefault="00BA70E4" w:rsidP="00BB6795">
            <w:pPr>
              <w:tabs>
                <w:tab w:val="left" w:pos="1440"/>
              </w:tabs>
              <w:ind w:right="-180"/>
              <w:rPr>
                <w:sz w:val="22"/>
                <w:szCs w:val="22"/>
              </w:rPr>
            </w:pPr>
            <w:r w:rsidRPr="00BA70E4">
              <w:rPr>
                <w:sz w:val="22"/>
                <w:szCs w:val="22"/>
              </w:rPr>
              <w:t>Formaldehyde</w:t>
            </w:r>
          </w:p>
        </w:tc>
        <w:tc>
          <w:tcPr>
            <w:tcW w:w="2790" w:type="dxa"/>
          </w:tcPr>
          <w:p w14:paraId="67115A25" w14:textId="77777777" w:rsidR="00BA70E4" w:rsidRPr="00BA70E4" w:rsidRDefault="00BA70E4" w:rsidP="00BB6795">
            <w:pPr>
              <w:tabs>
                <w:tab w:val="left" w:pos="1440"/>
              </w:tabs>
              <w:ind w:right="-180"/>
              <w:rPr>
                <w:sz w:val="22"/>
                <w:szCs w:val="22"/>
              </w:rPr>
            </w:pPr>
            <w:r w:rsidRPr="00BA70E4">
              <w:rPr>
                <w:sz w:val="22"/>
                <w:szCs w:val="22"/>
              </w:rPr>
              <w:t>0.038</w:t>
            </w:r>
          </w:p>
        </w:tc>
        <w:tc>
          <w:tcPr>
            <w:tcW w:w="2340" w:type="dxa"/>
          </w:tcPr>
          <w:p w14:paraId="1FBC3A80" w14:textId="77777777" w:rsidR="00BA70E4" w:rsidRPr="00BA70E4" w:rsidRDefault="00BA70E4" w:rsidP="00BB6795">
            <w:pPr>
              <w:tabs>
                <w:tab w:val="left" w:pos="1440"/>
              </w:tabs>
              <w:ind w:right="-180"/>
              <w:rPr>
                <w:sz w:val="22"/>
                <w:szCs w:val="22"/>
              </w:rPr>
            </w:pPr>
            <w:r w:rsidRPr="00BA70E4">
              <w:rPr>
                <w:sz w:val="22"/>
                <w:szCs w:val="22"/>
              </w:rPr>
              <w:t>0.04</w:t>
            </w:r>
          </w:p>
        </w:tc>
        <w:tc>
          <w:tcPr>
            <w:tcW w:w="2520" w:type="dxa"/>
          </w:tcPr>
          <w:p w14:paraId="131CFA0C" w14:textId="77777777" w:rsidR="00BA70E4" w:rsidRPr="00BA70E4" w:rsidRDefault="00BA70E4" w:rsidP="00BB6795">
            <w:pPr>
              <w:tabs>
                <w:tab w:val="left" w:pos="1440"/>
              </w:tabs>
              <w:ind w:right="-180"/>
              <w:rPr>
                <w:sz w:val="22"/>
                <w:szCs w:val="22"/>
              </w:rPr>
            </w:pPr>
            <w:r w:rsidRPr="00BA70E4">
              <w:rPr>
                <w:sz w:val="22"/>
                <w:szCs w:val="22"/>
              </w:rPr>
              <w:t>0.2</w:t>
            </w:r>
          </w:p>
        </w:tc>
      </w:tr>
    </w:tbl>
    <w:p w14:paraId="057D2F4F" w14:textId="77777777" w:rsidR="00BA70E4" w:rsidRPr="00BA70E4" w:rsidRDefault="00BA70E4" w:rsidP="00BA70E4">
      <w:pPr>
        <w:tabs>
          <w:tab w:val="left" w:pos="1440"/>
        </w:tabs>
        <w:ind w:right="-180"/>
        <w:rPr>
          <w:sz w:val="22"/>
          <w:szCs w:val="22"/>
        </w:rPr>
      </w:pPr>
      <w:r w:rsidRPr="00BA70E4">
        <w:rPr>
          <w:sz w:val="22"/>
          <w:szCs w:val="22"/>
        </w:rPr>
        <w:t>Emissions based on: 8760 hours per year, 2000 lb per hour fuel rate, 8000 btu/lb HHV wood, 16 MMBtu/ hour heat rate and 1 ton per hour production rate.</w:t>
      </w:r>
    </w:p>
    <w:p w14:paraId="2E8CAFE9" w14:textId="77777777" w:rsidR="00BA70E4" w:rsidRPr="00BA70E4" w:rsidRDefault="00BA70E4" w:rsidP="00BA70E4">
      <w:pPr>
        <w:ind w:hanging="630"/>
        <w:rPr>
          <w:sz w:val="22"/>
          <w:szCs w:val="22"/>
        </w:rPr>
      </w:pPr>
    </w:p>
    <w:p w14:paraId="664538B0" w14:textId="77777777" w:rsidR="00BA70E4" w:rsidRPr="00037990" w:rsidRDefault="00BA70E4" w:rsidP="00BA70E4">
      <w:pPr>
        <w:pStyle w:val="BodyText"/>
        <w:jc w:val="both"/>
        <w:rPr>
          <w:sz w:val="22"/>
          <w:szCs w:val="22"/>
        </w:rPr>
      </w:pPr>
      <w:r w:rsidRPr="00037990">
        <w:rPr>
          <w:sz w:val="22"/>
          <w:szCs w:val="22"/>
        </w:rPr>
        <w:t xml:space="preserve">All PM emissions from the electrical shavers and electrical pelletizer are fugitive and there is no control equipment. </w:t>
      </w:r>
    </w:p>
    <w:p w14:paraId="089C96E0" w14:textId="77777777" w:rsidR="00BA70E4" w:rsidRPr="00BA70E4" w:rsidRDefault="00BA70E4" w:rsidP="00BA70E4">
      <w:pPr>
        <w:pStyle w:val="BodyText3"/>
        <w:rPr>
          <w:szCs w:val="22"/>
        </w:rPr>
      </w:pPr>
    </w:p>
    <w:p w14:paraId="7A54C82B" w14:textId="77777777" w:rsidR="00BA70E4" w:rsidRPr="00BA70E4" w:rsidRDefault="00BA70E4" w:rsidP="00BA70E4">
      <w:pPr>
        <w:pStyle w:val="BodyText3"/>
        <w:rPr>
          <w:b/>
          <w:szCs w:val="22"/>
        </w:rPr>
      </w:pPr>
      <w:r w:rsidRPr="00BA70E4">
        <w:rPr>
          <w:szCs w:val="22"/>
        </w:rPr>
        <w:t>Objectionable Odor: No odor problems are expected at this facility.</w:t>
      </w:r>
    </w:p>
    <w:p w14:paraId="21900DB0" w14:textId="77777777" w:rsidR="00BA70E4" w:rsidRPr="00BA70E4" w:rsidRDefault="00BA70E4" w:rsidP="00BA70E4">
      <w:pPr>
        <w:pStyle w:val="BodyText3"/>
        <w:rPr>
          <w:b/>
          <w:szCs w:val="22"/>
        </w:rPr>
      </w:pPr>
    </w:p>
    <w:p w14:paraId="2DEA7820" w14:textId="427B923A" w:rsidR="00BA70E4" w:rsidRPr="00BA70E4" w:rsidRDefault="00BA70E4" w:rsidP="00BA70E4">
      <w:pPr>
        <w:pStyle w:val="BodyText3"/>
        <w:rPr>
          <w:szCs w:val="22"/>
        </w:rPr>
      </w:pPr>
      <w:r w:rsidRPr="00BA70E4">
        <w:rPr>
          <w:szCs w:val="22"/>
        </w:rPr>
        <w:t>Compliance: The stack atop the burner is not an exhaust point to the atmosphere; it is an opening for ambient air intake. If “blue haze” emissions occur through cyclone’s stack (exhaust), it means that the gases are too hot and the wood’s resin is being cooked out.  During the winter there may be a white, condensed water vapor plume visible from the cyclone’s stack (exhaust).  It is preferable that VE test be conducted during warm weather.  It is expected that only small amounts of PM (ashes and/or sawdust) will escape as emissions from the cyclone. If a significant amount of PM emissions are observed, it may be an indication of improper operation, malfunction, or the potential PM emissions were underestimated.</w:t>
      </w:r>
    </w:p>
    <w:p w14:paraId="19A582EE" w14:textId="77777777" w:rsidR="00BA70E4" w:rsidRPr="00BA70E4" w:rsidRDefault="00BA70E4" w:rsidP="00BA70E4">
      <w:pPr>
        <w:pStyle w:val="BodyText3"/>
        <w:rPr>
          <w:szCs w:val="22"/>
        </w:rPr>
      </w:pPr>
    </w:p>
    <w:p w14:paraId="170F3DC4" w14:textId="77777777" w:rsidR="00BA70E4" w:rsidRPr="00037990" w:rsidRDefault="00BA70E4" w:rsidP="00BA70E4">
      <w:pPr>
        <w:pStyle w:val="Heading2"/>
        <w:tabs>
          <w:tab w:val="left" w:pos="0"/>
          <w:tab w:val="left" w:pos="1170"/>
          <w:tab w:val="left" w:pos="1530"/>
          <w:tab w:val="left" w:pos="1710"/>
          <w:tab w:val="left" w:pos="2430"/>
          <w:tab w:val="left" w:pos="4860"/>
          <w:tab w:val="left" w:pos="6750"/>
          <w:tab w:val="left" w:pos="8280"/>
        </w:tabs>
        <w:ind w:right="90"/>
        <w:rPr>
          <w:b/>
          <w:bCs/>
          <w:i w:val="0"/>
          <w:smallCaps/>
          <w:sz w:val="22"/>
          <w:szCs w:val="22"/>
        </w:rPr>
      </w:pPr>
      <w:r w:rsidRPr="00037990">
        <w:rPr>
          <w:b/>
          <w:bCs/>
          <w:i w:val="0"/>
          <w:smallCaps/>
          <w:sz w:val="22"/>
          <w:szCs w:val="22"/>
        </w:rPr>
        <w:t>Regulated Emission Units:</w:t>
      </w:r>
    </w:p>
    <w:p w14:paraId="3EC14F63" w14:textId="77777777" w:rsidR="00BA70E4" w:rsidRPr="00BA70E4" w:rsidRDefault="00BA70E4" w:rsidP="00BA70E4">
      <w:pPr>
        <w:rPr>
          <w:rFonts w:ascii="Book Antiqua" w:hAnsi="Book Antiqua"/>
          <w:sz w:val="22"/>
          <w:szCs w:val="22"/>
        </w:rPr>
      </w:pPr>
    </w:p>
    <w:p w14:paraId="190F51DF" w14:textId="4D277806" w:rsidR="00BA70E4" w:rsidRPr="00037990" w:rsidRDefault="00BA70E4" w:rsidP="00BA70E4">
      <w:pPr>
        <w:jc w:val="both"/>
        <w:rPr>
          <w:b/>
          <w:sz w:val="22"/>
          <w:szCs w:val="22"/>
          <w:u w:val="single"/>
        </w:rPr>
      </w:pPr>
      <w:r w:rsidRPr="00037990">
        <w:rPr>
          <w:b/>
          <w:sz w:val="22"/>
          <w:szCs w:val="22"/>
          <w:u w:val="single"/>
        </w:rPr>
        <w:t>EU No.</w:t>
      </w:r>
      <w:r w:rsidRPr="00037990">
        <w:rPr>
          <w:sz w:val="22"/>
          <w:szCs w:val="22"/>
        </w:rPr>
        <w:tab/>
      </w:r>
      <w:r w:rsidRPr="00037990">
        <w:rPr>
          <w:sz w:val="22"/>
          <w:szCs w:val="22"/>
        </w:rPr>
        <w:tab/>
      </w:r>
      <w:r w:rsidRPr="00037990">
        <w:rPr>
          <w:b/>
          <w:sz w:val="22"/>
          <w:szCs w:val="22"/>
          <w:u w:val="single"/>
        </w:rPr>
        <w:t>EU Description</w:t>
      </w:r>
      <w:r w:rsidRPr="00037990">
        <w:rPr>
          <w:b/>
          <w:sz w:val="22"/>
          <w:szCs w:val="22"/>
        </w:rPr>
        <w:tab/>
      </w:r>
      <w:r w:rsidRPr="00037990">
        <w:rPr>
          <w:b/>
          <w:sz w:val="22"/>
          <w:szCs w:val="22"/>
        </w:rPr>
        <w:tab/>
      </w:r>
      <w:r w:rsidRPr="00037990">
        <w:rPr>
          <w:b/>
          <w:sz w:val="22"/>
          <w:szCs w:val="22"/>
        </w:rPr>
        <w:tab/>
      </w:r>
      <w:r w:rsidRPr="00037990">
        <w:rPr>
          <w:b/>
          <w:sz w:val="22"/>
          <w:szCs w:val="22"/>
        </w:rPr>
        <w:tab/>
      </w:r>
      <w:r w:rsidRPr="00037990">
        <w:rPr>
          <w:b/>
          <w:sz w:val="22"/>
          <w:szCs w:val="22"/>
        </w:rPr>
        <w:tab/>
      </w:r>
      <w:r w:rsidRPr="00037990">
        <w:rPr>
          <w:b/>
          <w:sz w:val="22"/>
          <w:szCs w:val="22"/>
        </w:rPr>
        <w:tab/>
      </w:r>
      <w:r w:rsidRPr="00037990">
        <w:rPr>
          <w:b/>
          <w:sz w:val="22"/>
          <w:szCs w:val="22"/>
        </w:rPr>
        <w:tab/>
      </w:r>
      <w:r w:rsidRPr="00037990">
        <w:rPr>
          <w:b/>
          <w:sz w:val="22"/>
          <w:szCs w:val="22"/>
        </w:rPr>
        <w:tab/>
      </w:r>
      <w:r w:rsidRPr="00037990">
        <w:rPr>
          <w:b/>
          <w:sz w:val="22"/>
          <w:szCs w:val="22"/>
        </w:rPr>
        <w:tab/>
      </w:r>
      <w:r w:rsidRPr="00037990">
        <w:rPr>
          <w:b/>
          <w:sz w:val="22"/>
          <w:szCs w:val="22"/>
        </w:rPr>
        <w:tab/>
      </w:r>
      <w:r w:rsidRPr="00037990">
        <w:rPr>
          <w:b/>
          <w:sz w:val="22"/>
          <w:szCs w:val="22"/>
        </w:rPr>
        <w:tab/>
      </w:r>
      <w:r w:rsidRPr="00037990">
        <w:rPr>
          <w:b/>
          <w:sz w:val="22"/>
          <w:szCs w:val="22"/>
          <w:u w:val="single"/>
        </w:rPr>
        <w:t>Control Device</w:t>
      </w:r>
    </w:p>
    <w:p w14:paraId="7BC4A7BB" w14:textId="22CA7CEE" w:rsidR="00BA70E4" w:rsidRPr="00037990" w:rsidRDefault="00BA70E4" w:rsidP="00BA70E4">
      <w:pPr>
        <w:rPr>
          <w:sz w:val="22"/>
          <w:szCs w:val="22"/>
        </w:rPr>
      </w:pPr>
      <w:r w:rsidRPr="00037990">
        <w:rPr>
          <w:sz w:val="22"/>
          <w:szCs w:val="22"/>
        </w:rPr>
        <w:t>001</w:t>
      </w:r>
      <w:r w:rsidRPr="00037990">
        <w:rPr>
          <w:sz w:val="22"/>
          <w:szCs w:val="22"/>
        </w:rPr>
        <w:tab/>
      </w:r>
      <w:r w:rsidRPr="00037990">
        <w:rPr>
          <w:sz w:val="22"/>
          <w:szCs w:val="22"/>
        </w:rPr>
        <w:tab/>
      </w:r>
      <w:r w:rsidRPr="00037990">
        <w:rPr>
          <w:sz w:val="22"/>
          <w:szCs w:val="22"/>
        </w:rPr>
        <w:tab/>
      </w:r>
      <w:r w:rsidRPr="00037990">
        <w:rPr>
          <w:sz w:val="22"/>
          <w:szCs w:val="22"/>
        </w:rPr>
        <w:tab/>
        <w:t>16.0 MMBtu/hr Wood-Fired Burner &amp; Rotary Dryer</w:t>
      </w:r>
      <w:r w:rsidRPr="00037990">
        <w:rPr>
          <w:sz w:val="22"/>
          <w:szCs w:val="22"/>
        </w:rPr>
        <w:tab/>
        <w:t>Heil Cyclone</w:t>
      </w:r>
    </w:p>
    <w:p w14:paraId="4263BB54" w14:textId="77777777" w:rsidR="00BA70E4" w:rsidRPr="00BA70E4" w:rsidRDefault="00BA70E4" w:rsidP="00BA70E4">
      <w:pPr>
        <w:rPr>
          <w:rFonts w:ascii="Book Antiqua" w:hAnsi="Book Antiqua"/>
          <w:sz w:val="22"/>
          <w:szCs w:val="22"/>
        </w:rPr>
      </w:pPr>
    </w:p>
    <w:p w14:paraId="07164BE1" w14:textId="2CB6C8B9" w:rsidR="00BA70E4" w:rsidRPr="00BA70E4" w:rsidRDefault="006F3553" w:rsidP="00BA70E4">
      <w:pPr>
        <w:ind w:hanging="630"/>
        <w:rPr>
          <w:smallCaps/>
          <w:szCs w:val="22"/>
        </w:rPr>
      </w:pPr>
      <w:r>
        <w:rPr>
          <w:noProof/>
        </w:rPr>
        <w:pict w14:anchorId="4E584E0B">
          <v:group id="Group 4" o:spid="_x0000_s1026" style="position:absolute;margin-left:2.45pt;margin-top:34.7pt;width:477pt;height:226.5pt;z-index:251659264" coordorigin="981,10804" coordsize="9720,4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Td5vgsAANKdAAAOAAAAZHJzL2Uyb0RvYy54bWzsXduSm0gSfd+I/QeC93Zzl1BYnrAlt3cj&#10;PLsTO555pyUkEYuABdqSZ2L+fbNuSQkk0e1uqqWZ8kNbV0QVWSdPnsxK3v6w36bG17iskjybmvYb&#10;yzTibJEvk2w9NX/5cnczNo2qjrJllOZZPDW/xZX5w7u//+3trpjETr7J02VcGnCQrJrsiqm5qeti&#10;cntbLTbxNqre5EWcwZurvNxGNTwt17fLMtrB0bfprWNZwe0uL5dFmS/iqoJX5+xN8x09/moVL+p/&#10;r1ZVXBvp1IRzq+nfkv69J39v372NJusyKjbJgp9G9B1nsY2SDH4UDzWP6sh4KJPOobbJosyrfFW/&#10;WeTb23y1ShYxHQOMxrZao/lU5g8FHct6slsXOE0wta15+u7DLv719afSSJZT0zONLNrCJaK/anhk&#10;anbFegKf+FQWPxc/lWx88PBzvvhvBW/ftt8nz9fsw8b97sd8CYeLHuqcTs1+VW7JIWDQxp5egW94&#10;BeJ9bSzgxcDyR6EFF2oB7znjUeD7/BotNnAhyffCsW0a8K5tjS16ktFksfnIvx+OHP5lzw59MoTb&#10;aMJ+mJ4sPzk2MvoEB8mnwT+cBnfoacDh2HbAhyMmoxmMO3bpYMhQO9MQOGenwaMT+NRpCA6nYXBr&#10;wGmwcDjdafBsNpgBpgHQp2oWWPW8BfbzJipium4rsny4ZY3ElH4hI/uQ7w16TXcF/RBZYEa9h5fB&#10;tOl6qdg6M7J8tomydfy+LPPdJo6WcHY2NW3pq8SMq0lFDtK38FzX4SvIs7yWydljsfjIQpKXTzQp&#10;yqr+FOdbgzyYmiVgKz3P6OvnqmYfFR8hyzzL75I0hdejSZodvAC2yF6BeYCvkvfIjFC4/D20wo/j&#10;j2PvxnOCjzeeNZ/fvL+beTfBnT3y5+58Npvbf5Dftb3JJlku44z8jIBu23vcleNOhIEugneVp8mS&#10;HI6cUlWu72dpaXyNwHXc0X98QqSP3R6eBoUbGEtrSLbjWR+c8OYuGI9uvDvPvwlH1vjGssMPYWB5&#10;oTe/OxzS5ySLnz8kYwdo6Ts+s6aTY7Pov+7Yosk2qcE5p8l2aoJdwD/yoWhCbPBjtqSP6yhJ2WNp&#10;KsjpN1MBl1tcaMBgZqTMXOv9/R6OQl68z5ffwHbLHCwLEBwYBTzY5OVvprED7zw1q/89RGVsGuk/&#10;M7D/0PYACoyaPvF8ivql/M69/E6ULeBQU7M2DfZwVjMK8FCUyXoDv8RWXJa/B2e1Sqg1N2dFHR0F&#10;COYsjvoN4Dmy+wzIVLXdI6EHL+U+HwWYbiCu2VP9hvjmSb+hADBDMaV0OYzYjFKwnGWMjSz2GWcj&#10;iJIUe798K4B5HIAk+4qwv16QdAKLg6Q9EjSDgBQhKcgxehAyhWXwaIR89mIFrsjX5Kn1eaGoi45C&#10;QhAGwgw5BJJQV9FCEAYbsNTo6+DCz6xQGwBDXqJjvUSfEIsc5zQ2LBI2p3SNhkrX6Nj3+Bp1wjZ3&#10;5lEAwBg5JUSxDou5oDVq1BS16jIBtpeCqwP3vY2X4PJiCK3JIzaSy+ROL76KFTgY2zmwXgAI6rSH&#10;dDHGKk2KfwjCwUNhdxwIZ+OLYE44G2DkLBq+HkPWZiopWE9SZk6ArCvM9D8Qc1FwMAB4G1sV4sxQ&#10;EaPjINA67YgRyZAdgqWySy+UHhEOPjJilOKqR4ZfJJB8NnF6YpRDWdRRGnIN0YsKVEUlUTJXR6G5&#10;QmgoeMFo3BY4iJVSdfHZAoc2VxGGDxdsqzBXVHwlc+WyLypzVBAaSI8DFU54/44E7LhE5iBiuN/S&#10;cTtMtuzR47S5/jnMFZV5olVRwmDYXJ5XYq5jWyRgHNdtoSuSgcDt4QKrNN/NNlFZ/xiX67Mqibbb&#10;P4fdYvpDgtl2AmRImG3s1nZPktgw7LFbjbKvr8CrIAUo51Ndy+Zy/pDKALF9rgecE58fSwe0sPVC&#10;ScGrFLYOUye22twJZEw4oXUhTUcCP5bgJbkTQmMpn+3BWW2+f2HzJTU8UlbB5pkaRejb1Ed0U3/c&#10;eGn2+azWdUH2y85TZw1oQeELyLGkeka2TrVJr8Y6u+BKSuI0uqqsGLpGcuAcZr1YnRcpjIBSteEL&#10;K5pcl+O1c13ceHuV2QsCV520PSi9UBCaOZgN+0yq5ACNwcENa740aftrK2nbVB9YYTvLwA1ZVx+o&#10;qty8ShzGPFmj5AI2N9Y8dFo3CAmVIaX03foZYro0Tuu1YVRyZ3mWQQ4iL8/VvL2SmvvI4jid1iWb&#10;aI5XIUAdMae9krmqzJMFvqiScYM24GpzvaoaahU0AfNkjCbIKbLhWW7giiQZxGstCQyTZFoCU7Ot&#10;4yrJAabLmPnKmbKBzPcoyx05wpDtcRt0OUOwIV1BWMtVFNlqMexlaxOdw0SZozZRds46cRvp9Rin&#10;FhOUiwmHiTJHQaLsaAU4BGA8FOvuyXRHWtVVuw/0xQkD3xWPOwL5jmAokuIhFdtzD2BKo//hNt3D&#10;Nk6Rmu3wUjsgeTdSa8hjfmmb9WiMUgFsWCVnKe+673wTqQAE1NgRgKl0g2+zdjE90xQaOXKOZmhZ&#10;5dhc4W4OwpXkOcaZ0vWcF7jXV0Gc6h5mY1jd5LBytlRpFFqC3judUnnUVDSB0nHqKVXQxWwMdrUA&#10;AKZeDKuR1bS1aFwbYGxLcsFYoFfN7qvvRGogeljgC4Dkl1lj8XTJ/eRG7INGHbqrBW9f0soakK4W&#10;tKMSroNraW7RsDVVXA1TYA16tDNgitADdzV0GxA1ZTUaPnRTnCduF8U2RUTHFa0sxP/HWlogfOBC&#10;uBb4IKx1+PAO05ANZLSzkGogIwxETOz6bcLRQEZvMZNmHNBuSzOO5/bRoowDF4KGDKnxnoup4AYy&#10;5HQwEYTUQIbni3C72+2RdTST5Lfvl4YwJhEhCb6ggxTdeo8WSyLLwIWgIUOGDEy/N5Ahp+BfAzK6&#10;RXrQG+il1GRECA0ZWtfo0TVwIWjIkCHjsBICSEejgg5ZsdNuJhaMRDuRbpkkLdV5XPopvZzmlbos&#10;QnVZhItlEY37k0sj1Lk/2CQkatQ7CSrcS0zkfVhsmjDrXtWD9qqmMTbi+lHvRxpXOyNgZRfWtVqB&#10;Mkd29rN9sQ1oyDu3FYJG07z5dKsXreVrLV+Zlo/O8yhoXGSfexWIgbUvDWK0K7XUCHPYTb8bZON2&#10;DQ0YGjCUAQY6Tg0YUoztdauNWFtMXjCnjmI0bTgcq917Xsty+iY6zX2ElEEGek4NGTJkYIkR3UgH&#10;2tjgspxUX9t0O7E7nf25dN/b2PeClDgmslxmmSNmME7WEoA+dOJGVGzFkNHxGhZF9W9et5jFw7If&#10;aMejzp+NR6izdapnG9VYF7NoCqzMnzW3Y9EOTXZo3WoWoMWNU1OIGVgz2+2orLV5fR9JjALUQQay&#10;u6OQcZnivFx1f+qxktJaD4teGFXG0iAljQGlptenqDIE1ufzfJoqt+4sfvw+ty9MlWWjVWOoWGrR&#10;bPEFKn3oA0kUNtQNsZpbtjQ3IRdbfPUtW3QrKi5H8m3+HlZTSOaKaWQe5g1prlBszIsotLmy+kYa&#10;51dQ980C/aNs4a+alfMxj89oAOYuldAA2EsjbLXTVhWDiuuhAbp2TbWm5mP/D2a+mElTYr6+LXS0&#10;bkzMBd/ePPIFsVhtvsrNF2siJLKAqR0FZKGpHz63R6k3a9G3rfHpXQmI59Y3ezVt2l45y0kX3lVS&#10;i6QFozDKMxg+ZuQp2gJ3aKKwIave293YAwtxV6sH7nw2m9t/EEPB7edEjjT22zSrJvDi1NzUddHX&#10;ClKJeqBEMfAPs8DAEQY3UykLfM44sbxMc1rdZelUlyW/myf2XydP3NzbrSsl6B3MmPGodJ5YXdIH&#10;V4KWcaQ8sd/NEwNZa9yeujyx5whudgQzQtHctjcs7osoMKuhtzDrLcw9W5htXAkaM2TMwAwwbsgA&#10;5vwamNHcm+iICgEw8kJNdDVm1MZDmUzN30ONGX2YgSvhWjCDJuZ364JujV6XUbFJFvOojuTnVDGa&#10;xE6+ydNlXL77PwAAAP//AwBQSwMEFAAGAAgAAAAhAPZkj/HgAAAACAEAAA8AAABkcnMvZG93bnJl&#10;di54bWxMj0Frg0AQhe+F/odlCr01q1ZDtI4hhLanUGhSKL1tdKISd1fcjZp/3+mpOb55j/e+ydez&#10;7sRIg2utQQgXAQgypa1aUyN8Hd6eViCcV6ZSnTWEcCUH6+L+LldZZSfzSePe14JLjMsUQuN9n0np&#10;yoa0cgvbk2HvZAetPMuhltWgJi7XnYyCYCm1ag0vNKqnbUPleX/RCO+TmjbP4eu4O5+2159D8vG9&#10;Cwnx8WHevIDwNPv/MPzhMzoUzHS0F1M50SHEKQcRlmkMgu00WfHhiJBEUQyyyOXtA8UvAAAA//8D&#10;AFBLAQItABQABgAIAAAAIQC2gziS/gAAAOEBAAATAAAAAAAAAAAAAAAAAAAAAABbQ29udGVudF9U&#10;eXBlc10ueG1sUEsBAi0AFAAGAAgAAAAhADj9If/WAAAAlAEAAAsAAAAAAAAAAAAAAAAALwEAAF9y&#10;ZWxzLy5yZWxzUEsBAi0AFAAGAAgAAAAhAFlhN3m+CwAA0p0AAA4AAAAAAAAAAAAAAAAALgIAAGRy&#10;cy9lMm9Eb2MueG1sUEsBAi0AFAAGAAgAAAAhAPZkj/HgAAAACAEAAA8AAAAAAAAAAAAAAAAAGA4A&#10;AGRycy9kb3ducmV2LnhtbFBLBQYAAAAABAAEAPMAAAAlDwAAAAA=&#10;">
            <v:group id="Group 3" o:spid="_x0000_s1027" style="position:absolute;left:981;top:11164;width:9720;height:3835" coordorigin="981,10624" coordsize="9720,41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_x0000_s1028" style="position:absolute;left:981;top:10624;width:9720;height:4140" coordorigin="981,10624" coordsize="9720,41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202" coordsize="21600,21600" o:spt="202" path="m,l,21600r21600,l21600,xe">
                  <v:stroke joinstyle="miter"/>
                  <v:path gradientshapeok="t" o:connecttype="rect"/>
                </v:shapetype>
                <v:shape id="Text Box 5" o:spid="_x0000_s1029" type="#_x0000_t202" style="position:absolute;left:3321;top:14044;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64BC1DDC" w14:textId="77777777" w:rsidR="00BA70E4" w:rsidRDefault="00BA70E4" w:rsidP="00BA70E4">
                        <w:r>
                          <w:t>Fines &amp; Sawdust</w:t>
                        </w:r>
                      </w:p>
                      <w:p w14:paraId="1FD276DC" w14:textId="77777777" w:rsidR="00BA70E4" w:rsidRDefault="00BA70E4" w:rsidP="00BA70E4">
                        <w:r>
                          <w:t>(Fuel to Burner)</w:t>
                        </w:r>
                      </w:p>
                    </w:txbxContent>
                  </v:textbox>
                </v:shape>
                <v:group id="Group 6" o:spid="_x0000_s1030" style="position:absolute;left:981;top:10624;width:9720;height:3600" coordorigin="981,10624" coordsize="972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7" o:spid="_x0000_s1031" style="position:absolute;visibility:visible;mso-wrap-style:square" from="2601,11704" to="3321,1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group id="Group 8" o:spid="_x0000_s1032" style="position:absolute;left:981;top:10624;width:9720;height:3600" coordorigin="981,10624" coordsize="972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9" o:spid="_x0000_s1033" style="position:absolute;visibility:visible;mso-wrap-style:square" from="8541,12964" to="8541,13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0" o:spid="_x0000_s1034" style="position:absolute;flip:x;visibility:visible;mso-wrap-style:square" from="3861,11524" to="4041,1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rect id="Rectangle 11" o:spid="_x0000_s1035" style="position:absolute;left:2241;top:12244;width:72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rect id="Rectangle 12" o:spid="_x0000_s1036" style="position:absolute;left:4401;top:12784;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13" o:spid="_x0000_s1037" style="position:absolute;left:4041;top:11164;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shapetype id="_x0000_t128" coordsize="21600,21600" o:spt="128" path="m,l21600,,10800,21600xe">
                      <v:stroke joinstyle="miter"/>
                      <v:path gradientshapeok="t" o:connecttype="custom" o:connectlocs="10800,0;5400,10800;10800,21600;16200,10800" textboxrect="5400,0,16200,10800"/>
                    </v:shapetype>
                    <v:shape id="AutoShape 14" o:spid="_x0000_s1038" type="#_x0000_t128" style="position:absolute;left:8181;top:12334;width:720;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IUw8EA&#10;AADbAAAADwAAAGRycy9kb3ducmV2LnhtbERPzYrCMBC+C75DGMGLaKoHkWqUrqiI7kHtPsDQzLZd&#10;m0lpota3N8KCt/n4fmexak0l7tS40rKC8SgCQZxZXXKu4CfdDmcgnEfWWFkmBU9ysFp2OwuMtX3w&#10;me4Xn4sQwi5GBYX3dSylywoy6Ea2Jg7cr20M+gCbXOoGHyHcVHISRVNpsOTQUGBN64Ky6+VmFHwf&#10;TunNDL6e6V90zY7bdbLZlYlS/V6bzEF4av1H/O/e6zB/Cu9fwg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CFMPBAAAA2wAAAA8AAAAAAAAAAAAAAAAAmAIAAGRycy9kb3du&#10;cmV2LnhtbFBLBQYAAAAABAAEAPUAAACGAwAAAAA=&#10;"/>
                    <v:rect id="Rectangle 15" o:spid="_x0000_s1039" style="position:absolute;left:8181;top:11344;width:720;height: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line id="Line 16" o:spid="_x0000_s1040" style="position:absolute;visibility:visible;mso-wrap-style:square" from="2601,11704" to="2601,12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v:line id="Line 17" o:spid="_x0000_s1041" style="position:absolute;visibility:visible;mso-wrap-style:square" from="1701,13144" to="224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18" o:spid="_x0000_s1042" style="position:absolute;visibility:visible;mso-wrap-style:square" from="3321,11704" to="332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9" o:spid="_x0000_s1043" style="position:absolute;visibility:visible;mso-wrap-style:square" from="3321,13144" to="440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20" o:spid="_x0000_s1044" style="position:absolute;visibility:visible;mso-wrap-style:square" from="3861,12424" to="386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1" o:spid="_x0000_s1045" style="position:absolute;flip:y;visibility:visible;mso-wrap-style:square" from="8541,10984" to="8541,11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2" o:spid="_x0000_s1046" type="#_x0000_t120" style="position:absolute;left:6921;top:1296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FmXcMA&#10;AADbAAAADwAAAGRycy9kb3ducmV2LnhtbESPQWvCQBSE74L/YXlCb7qprVVSV9HSQvAipoLXR/Y1&#10;Cd19G7Krif/eFQSPw8x8wyzXvTXiQq2vHSt4nSQgiAunay4VHH9/xgsQPiBrNI5JwZU8rFfDwRJT&#10;7To+0CUPpYgQ9ikqqEJoUil9UZFFP3ENcfT+XGsxRNmWUrfYRbg1cpokH9JizXGhwoa+Kir+87NV&#10;ELKr2dWd2dv59+bUvW1nGVOj1Muo33yCCNSHZ/jRzrSC6Tvcv8Qf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FmXcMAAADbAAAADwAAAAAAAAAAAAAAAACYAgAAZHJzL2Rv&#10;d25yZXYueG1sUEsFBgAAAAAEAAQA9QAAAIgDAAAAAA==&#10;"/>
                    <v:shape id="AutoShape 23" o:spid="_x0000_s1047" type="#_x0000_t120" style="position:absolute;left:6561;top:1368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3DxsMA&#10;AADbAAAADwAAAGRycy9kb3ducmV2LnhtbESPQWvCQBSE7wX/w/IEb81GxbZEV1GpEHopTQu9PrLP&#10;JLj7NuxuTfz3bqHQ4zAz3zCb3WiNuJIPnWMF8ywHQVw73XGj4Ovz9PgCIkRkjcYxKbhRgN128rDB&#10;QruBP+haxUYkCIcCFbQx9oWUoW7JYshcT5y8s/MWY5K+kdrjkODWyEWeP0mLHaeFFns6tlRfqh+r&#10;IJY389YN5t0+v+6/h+VhVTL1Ss2m434NItIY/8N/7VIrWKzg90v6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3DxsMAAADbAAAADwAAAAAAAAAAAAAAAACYAgAAZHJzL2Rv&#10;d25yZXYueG1sUEsFBgAAAAAEAAQA9QAAAIgDAAAAAA==&#10;"/>
                    <v:line id="Line 24" o:spid="_x0000_s1048" style="position:absolute;visibility:visible;mso-wrap-style:square" from="6381,13324" to="7101,13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25" o:spid="_x0000_s1049" style="position:absolute;flip:y;visibility:visible;mso-wrap-style:square" from="7281,11884" to="728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26" o:spid="_x0000_s1050" style="position:absolute;visibility:visible;mso-wrap-style:square" from="7281,11884" to="8181,11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27" o:spid="_x0000_s1051" style="position:absolute;flip:x;visibility:visible;mso-wrap-style:square" from="2961,14044" to="6741,14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group id="Group 28" o:spid="_x0000_s1052" style="position:absolute;left:8001;top:13324;width:1620;height:360" coordorigin="7821,12604" coordsize="162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rect id="Rectangle 29" o:spid="_x0000_s1053" style="position:absolute;left:7821;top:12604;width:12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line id="Line 30" o:spid="_x0000_s1054" style="position:absolute;visibility:visible;mso-wrap-style:square" from="9081,12784" to="9441,12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shape id="Text Box 31" o:spid="_x0000_s1055" type="#_x0000_t202" style="position:absolute;left:8001;top:12604;width:9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14:paraId="2EA1E3FB" w14:textId="77777777" w:rsidR="00BA70E4" w:rsidRDefault="00BA70E4" w:rsidP="00BA70E4">
                              <w:pPr>
                                <w:pStyle w:val="Footer"/>
                                <w:tabs>
                                  <w:tab w:val="clear" w:pos="4320"/>
                                  <w:tab w:val="clear" w:pos="8640"/>
                                </w:tabs>
                                <w:rPr>
                                  <w:rFonts w:ascii="Book Antiqua" w:hAnsi="Book Antiqua"/>
                                  <w:sz w:val="18"/>
                                </w:rPr>
                              </w:pPr>
                              <w:r>
                                <w:rPr>
                                  <w:rFonts w:ascii="Book Antiqua" w:hAnsi="Book Antiqua"/>
                                </w:rPr>
                                <w:t>ScreenScreen</w:t>
                              </w:r>
                            </w:p>
                          </w:txbxContent>
                        </v:textbox>
                      </v:shape>
                    </v:group>
                    <v:shape id="Text Box 32" o:spid="_x0000_s1056" type="#_x0000_t202" style="position:absolute;left:8181;top:1062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75105844" w14:textId="77777777" w:rsidR="00BA70E4" w:rsidRDefault="00BA70E4" w:rsidP="00BA70E4">
                            <w:pPr>
                              <w:pStyle w:val="Footer"/>
                              <w:tabs>
                                <w:tab w:val="clear" w:pos="4320"/>
                                <w:tab w:val="clear" w:pos="8640"/>
                              </w:tabs>
                              <w:rPr>
                                <w:rFonts w:ascii="Book Antiqua" w:hAnsi="Book Antiqua"/>
                                <w:sz w:val="18"/>
                              </w:rPr>
                            </w:pPr>
                            <w:r>
                              <w:rPr>
                                <w:rFonts w:ascii="Book Antiqua" w:hAnsi="Book Antiqua"/>
                              </w:rPr>
                              <w:t>Exhaust</w:t>
                            </w:r>
                          </w:p>
                        </w:txbxContent>
                      </v:textbox>
                    </v:shape>
                    <v:shape id="Text Box 33" o:spid="_x0000_s1057" type="#_x0000_t202" style="position:absolute;left:9621;top:13504;width:10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14:paraId="07D0CF4A" w14:textId="77777777" w:rsidR="00BA70E4" w:rsidRDefault="00BA70E4" w:rsidP="00BA70E4">
                            <w:r>
                              <w:rPr>
                                <w:rFonts w:ascii="Book Antiqua" w:hAnsi="Book Antiqua"/>
                                <w:sz w:val="18"/>
                              </w:rPr>
                              <w:t xml:space="preserve">Dry </w:t>
                            </w:r>
                            <w:r>
                              <w:rPr>
                                <w:sz w:val="18"/>
                              </w:rPr>
                              <w:t>Shavings</w:t>
                            </w:r>
                          </w:p>
                        </w:txbxContent>
                      </v:textbox>
                    </v:shape>
                    <v:shape id="Text Box 34" o:spid="_x0000_s1058" type="#_x0000_t202" style="position:absolute;left:4581;top:11164;width:14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14:paraId="37106923" w14:textId="77777777" w:rsidR="00BA70E4" w:rsidRDefault="00BA70E4" w:rsidP="00BA70E4">
                            <w:pPr>
                              <w:rPr>
                                <w:rFonts w:ascii="Book Antiqua" w:hAnsi="Book Antiqua"/>
                                <w:sz w:val="18"/>
                              </w:rPr>
                            </w:pPr>
                            <w:r>
                              <w:rPr>
                                <w:rFonts w:ascii="Book Antiqua" w:hAnsi="Book Antiqua"/>
                              </w:rPr>
                              <w:t>Wet</w:t>
                            </w:r>
                            <w:r>
                              <w:rPr>
                                <w:rFonts w:ascii="Book Antiqua" w:hAnsi="Book Antiqua"/>
                                <w:sz w:val="18"/>
                              </w:rPr>
                              <w:t xml:space="preserve"> Bin</w:t>
                            </w:r>
                          </w:p>
                        </w:txbxContent>
                      </v:textbox>
                    </v:shape>
                    <v:shape id="Text Box 35" o:spid="_x0000_s1059" type="#_x0000_t202" style="position:absolute;left:4581;top:12964;width:18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51B4B65C" w14:textId="77777777" w:rsidR="00BA70E4" w:rsidRDefault="00BA70E4" w:rsidP="00BA70E4">
                            <w:pPr>
                              <w:pStyle w:val="FootnoteText"/>
                              <w:rPr>
                                <w:rFonts w:ascii="Book Antiqua" w:hAnsi="Book Antiqua"/>
                                <w:sz w:val="18"/>
                              </w:rPr>
                            </w:pPr>
                            <w:r>
                              <w:t>Three Pass Dryer</w:t>
                            </w:r>
                          </w:p>
                        </w:txbxContent>
                      </v:textbox>
                    </v:shape>
                    <v:line id="Line 36" o:spid="_x0000_s1060" style="position:absolute;flip:x;visibility:visible;mso-wrap-style:square" from="6741,13684" to="8001,140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zYFMQAAADbAAAADwAAAGRycy9kb3ducmV2LnhtbESPwUrDQBCG74LvsIzgJbSbGhCbdlus&#10;WhDEg7WHHofsNAlmZ0N2bNO37xwEj8M//zffLNdj6MyJhtRGdjCb5mCIq+hbrh3sv7eTJzBJkD12&#10;kcnBhRKsV7c3Syx9PPMXnXZSG4VwKtFBI9KX1qaqoYBpGntizY5xCCg6DrX1A54VHjr7kOePNmDL&#10;eqHBnl4aqn52v0E1tp/8WhTZJtgsm9PbQT5yK87d343PCzBCo/wv/7XfvYNCZ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NgUxAAAANsAAAAPAAAAAAAAAAAA&#10;AAAAAKECAABkcnMvZG93bnJldi54bWxQSwUGAAAAAAQABAD5AAAAkgMAAAAA&#10;">
                      <v:stroke endarrow="block"/>
                    </v:line>
                    <v:shape id="Text Box 37" o:spid="_x0000_s1061" type="#_x0000_t202" style="position:absolute;left:2421;top:12784;width:5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g288YA&#10;AADbAAAADwAAAGRycy9kb3ducmV2LnhtbESPQWvCQBSE74L/YXlCb2bTBkobXUNRKu2laNSDt2f2&#10;mQSzb9Ps1sR/3y0IPQ4z8w0zzwbTiCt1rras4DGKQRAXVtdcKtjv3qcvIJxH1thYJgU3cpAtxqM5&#10;ptr2vKVr7ksRIOxSVFB536ZSuqIigy6yLXHwzrYz6IPsSqk77APcNPIpjp+lwZrDQoUtLSsqLvmP&#10;UXA4fd2abZsc47r/3Azr702+WpdKPUyGtxkIT4P/D9/bH1pB8gp/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g288YAAADbAAAADwAAAAAAAAAAAAAAAACYAgAAZHJz&#10;L2Rvd25yZXYueG1sUEsFBgAAAAAEAAQA9QAAAIsDAAAAAA==&#10;" filled="f" stroked="f">
                      <v:textbox style="layout-flow:vertical;mso-layout-flow-alt:bottom-to-top">
                        <w:txbxContent>
                          <w:p w14:paraId="43D23207" w14:textId="77777777" w:rsidR="00BA70E4" w:rsidRDefault="00BA70E4" w:rsidP="00BA70E4">
                            <w:pPr>
                              <w:pStyle w:val="Footer"/>
                              <w:tabs>
                                <w:tab w:val="clear" w:pos="4320"/>
                                <w:tab w:val="clear" w:pos="8640"/>
                              </w:tabs>
                              <w:rPr>
                                <w:rFonts w:ascii="Book Antiqua" w:hAnsi="Book Antiqua"/>
                              </w:rPr>
                            </w:pPr>
                            <w:r>
                              <w:rPr>
                                <w:rFonts w:ascii="Book Antiqua" w:hAnsi="Book Antiqua"/>
                              </w:rPr>
                              <w:t>Burner</w:t>
                            </w:r>
                          </w:p>
                        </w:txbxContent>
                      </v:textbox>
                    </v:shape>
                    <v:shape id="Text Box 38" o:spid="_x0000_s1062" type="#_x0000_t202" style="position:absolute;left:2601;top:1134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3D5344DC" w14:textId="77777777" w:rsidR="00BA70E4" w:rsidRDefault="00BA70E4" w:rsidP="00BA70E4">
                            <w:pPr>
                              <w:pStyle w:val="Footer"/>
                              <w:tabs>
                                <w:tab w:val="clear" w:pos="4320"/>
                                <w:tab w:val="clear" w:pos="8640"/>
                              </w:tabs>
                              <w:rPr>
                                <w:rFonts w:ascii="Book Antiqua" w:hAnsi="Book Antiqua"/>
                              </w:rPr>
                            </w:pPr>
                            <w:r>
                              <w:rPr>
                                <w:rFonts w:ascii="Book Antiqua" w:hAnsi="Book Antiqua"/>
                              </w:rPr>
                              <w:t>Air</w:t>
                            </w:r>
                          </w:p>
                        </w:txbxContent>
                      </v:textbox>
                    </v:shape>
                    <v:shape id="Text Box 39" o:spid="_x0000_s1063" type="#_x0000_t202" style="position:absolute;left:981;top:1296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2191F0B9" w14:textId="77777777" w:rsidR="00BA70E4" w:rsidRDefault="00BA70E4" w:rsidP="00BA70E4">
                            <w:pPr>
                              <w:pStyle w:val="Footer"/>
                              <w:tabs>
                                <w:tab w:val="clear" w:pos="4320"/>
                                <w:tab w:val="clear" w:pos="8640"/>
                              </w:tabs>
                              <w:rPr>
                                <w:rFonts w:ascii="Book Antiqua" w:hAnsi="Book Antiqua"/>
                              </w:rPr>
                            </w:pPr>
                            <w:r>
                              <w:rPr>
                                <w:rFonts w:ascii="Book Antiqua" w:hAnsi="Book Antiqua"/>
                              </w:rPr>
                              <w:t>Air</w:t>
                            </w:r>
                          </w:p>
                        </w:txbxContent>
                      </v:textbox>
                    </v:shape>
                    <v:shape id="Text Box 40" o:spid="_x0000_s1064" type="#_x0000_t202" style="position:absolute;left:3321;top:12064;width:180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261ECF28" w14:textId="77777777" w:rsidR="00BA70E4" w:rsidRDefault="00BA70E4" w:rsidP="00BA70E4">
                            <w:pPr>
                              <w:rPr>
                                <w:rFonts w:ascii="Book Antiqua" w:hAnsi="Book Antiqua"/>
                              </w:rPr>
                            </w:pPr>
                            <w:r>
                              <w:rPr>
                                <w:rFonts w:ascii="Book Antiqua" w:hAnsi="Book Antiqua"/>
                              </w:rPr>
                              <w:t>Wet</w:t>
                            </w:r>
                            <w:r>
                              <w:t xml:space="preserve"> </w:t>
                            </w:r>
                            <w:r>
                              <w:rPr>
                                <w:rFonts w:ascii="Book Antiqua" w:hAnsi="Book Antiqua"/>
                              </w:rPr>
                              <w:t>Shavings</w:t>
                            </w:r>
                          </w:p>
                        </w:txbxContent>
                      </v:textbox>
                    </v:shape>
                    <v:line id="Line 41" o:spid="_x0000_s1065" style="position:absolute;visibility:visible;mso-wrap-style:square" from="3861,11524" to="3861,1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shape id="Text Box 42" o:spid="_x0000_s1066" type="#_x0000_t202" style="position:absolute;left:8721;top:12604;width:12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593B21E0" w14:textId="77777777" w:rsidR="00BA70E4" w:rsidRDefault="00BA70E4" w:rsidP="00BA70E4">
                            <w:pPr>
                              <w:rPr>
                                <w:sz w:val="18"/>
                              </w:rPr>
                            </w:pPr>
                            <w:r>
                              <w:rPr>
                                <w:sz w:val="18"/>
                              </w:rPr>
                              <w:t>Fines &amp; Sawdust</w:t>
                            </w:r>
                          </w:p>
                        </w:txbxContent>
                      </v:textbox>
                    </v:shape>
                    <v:shape id="Text Box 43" o:spid="_x0000_s1067" type="#_x0000_t202" style="position:absolute;left:8181;top:11344;width:54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HR/MUA&#10;AADbAAAADwAAAGRycy9kb3ducmV2LnhtbESPQWvCQBSE70L/w/IKvenGtohE1yAtDe1FNOrB2zP7&#10;TILZt2l2a+K/dwuCx2FmvmHmSW9qcaHWVZYVjEcRCOLc6ooLBbvt13AKwnlkjbVlUnAlB8niaTDH&#10;WNuON3TJfCEChF2MCkrvm1hKl5dk0I1sQxy8k20N+iDbQuoWuwA3tXyNook0WHFYKLGhj5Lyc/Zn&#10;FOyPq2u9ad4OUdX9rPv0d519poVSL8/9cgbCU+8f4Xv7Wyt4n8D/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sdH8xQAAANsAAAAPAAAAAAAAAAAAAAAAAJgCAABkcnMv&#10;ZG93bnJldi54bWxQSwUGAAAAAAQABAD1AAAAigMAAAAA&#10;" filled="f" stroked="f">
                      <v:textbox style="layout-flow:vertical;mso-layout-flow-alt:bottom-to-top">
                        <w:txbxContent>
                          <w:p w14:paraId="35A08C04" w14:textId="77777777" w:rsidR="00BA70E4" w:rsidRDefault="00BA70E4" w:rsidP="00BA70E4">
                            <w:r>
                              <w:t>Cyclone</w:t>
                            </w:r>
                          </w:p>
                        </w:txbxContent>
                      </v:textbox>
                    </v:shape>
                  </v:group>
                </v:group>
              </v:group>
              <v:line id="Line 44" o:spid="_x0000_s1068" style="position:absolute;visibility:visible;mso-wrap-style:square" from="2601,11524" to="2601,1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group>
            <v:rect id="Rectangle 45" o:spid="_x0000_s1069" style="position:absolute;left:4041;top:10804;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uhcEA&#10;AADbAAAADwAAAGRycy9kb3ducmV2LnhtbERPPW/CMBDdK/EfrENiKw4UVZ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qboXBAAAA2wAAAA8AAAAAAAAAAAAAAAAAmAIAAGRycy9kb3du&#10;cmV2LnhtbFBLBQYAAAAABAAEAPUAAACGAwAAAAA=&#10;"/>
            <v:rect id="Rectangle 46" o:spid="_x0000_s1070" style="position:absolute;left:1161;top:10804;width:23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line id="Line 47" o:spid="_x0000_s1071" style="position:absolute;visibility:visible;mso-wrap-style:square" from="3501,10984" to="4041,10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Line 48" o:spid="_x0000_s1072" style="position:absolute;visibility:visible;mso-wrap-style:square" from="5121,11344" to="5121,1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rect id="Rectangle 49" o:spid="_x0000_s1073" style="position:absolute;left:6741;top:1116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line id="Line 50" o:spid="_x0000_s1074" style="position:absolute;flip:y;visibility:visible;mso-wrap-style:square" from="6021,11524" to="6021,11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sF1MYAAADbAAAADwAAAGRycy9kb3ducmV2LnhtbESPQUvDQBSE74X+h+UVvIjd1KrUNJtS&#10;BKGHXqyS4u2ZfWZDsm/j7trGf+8KQo/DzHzDFJvR9uJEPrSOFSzmGQji2umWGwVvr883KxAhImvs&#10;HZOCHwqwKaeTAnPtzvxCp0NsRIJwyFGBiXHIpQy1IYth7gbi5H06bzEm6RupPZ4T3PbyNssepMWW&#10;04LBgZ4M1d3h2yqQq/31l99+3HVVdzw+mqquhve9UlezcbsGEWmMl/B/e6cV3C/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7BdTGAAAA2wAAAA8AAAAAAAAA&#10;AAAAAAAAoQIAAGRycy9kb3ducmV2LnhtbFBLBQYAAAAABAAEAPkAAACUAwAAAAA=&#10;"/>
            <v:line id="Line 51" o:spid="_x0000_s1075" style="position:absolute;visibility:visible;mso-wrap-style:square" from="6021,11524" to="6741,1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shape id="Text Box 52" o:spid="_x0000_s1076" type="#_x0000_t202" style="position:absolute;left:1701;top:10804;width:14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14:paraId="008E6EED" w14:textId="77777777" w:rsidR="00BA70E4" w:rsidRDefault="00BA70E4" w:rsidP="00BA70E4">
                    <w:pPr>
                      <w:pStyle w:val="FootnoteText"/>
                      <w:rPr>
                        <w:rFonts w:ascii="Book Antiqua" w:hAnsi="Book Antiqua"/>
                      </w:rPr>
                    </w:pPr>
                    <w:r>
                      <w:t>Log Storage</w:t>
                    </w:r>
                  </w:p>
                </w:txbxContent>
              </v:textbox>
            </v:shape>
            <v:shape id="Text Box 53" o:spid="_x0000_s1077" type="#_x0000_t202" style="position:absolute;left:4221;top:10804;width:19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4F03193F" w14:textId="77777777" w:rsidR="00BA70E4" w:rsidRDefault="00BA70E4" w:rsidP="00BA70E4">
                    <w:pPr>
                      <w:pStyle w:val="FootnoteText"/>
                      <w:rPr>
                        <w:rFonts w:ascii="Book Antiqua" w:hAnsi="Book Antiqua"/>
                      </w:rPr>
                    </w:pPr>
                    <w:r>
                      <w:t>Shaving Machines</w:t>
                    </w:r>
                  </w:p>
                </w:txbxContent>
              </v:textbox>
            </v:shape>
            <v:shape id="Text Box 54" o:spid="_x0000_s1078" type="#_x0000_t202" style="position:absolute;left:6921;top:11164;width:10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3932CA7D" w14:textId="77777777" w:rsidR="00BA70E4" w:rsidRDefault="00BA70E4" w:rsidP="00BA70E4">
                    <w:pPr>
                      <w:rPr>
                        <w:rFonts w:ascii="Book Antiqua" w:hAnsi="Book Antiqua"/>
                      </w:rPr>
                    </w:pPr>
                    <w:r>
                      <w:t>Loadout</w:t>
                    </w:r>
                  </w:p>
                </w:txbxContent>
              </v:textbox>
            </v:shape>
          </v:group>
        </w:pict>
      </w:r>
    </w:p>
    <w:p w14:paraId="7D69995A" w14:textId="77777777" w:rsidR="00BA70E4" w:rsidRPr="00BA70E4" w:rsidRDefault="00BA70E4" w:rsidP="00BA70E4">
      <w:pPr>
        <w:pStyle w:val="BodyText3"/>
        <w:numPr>
          <w:ilvl w:val="12"/>
          <w:numId w:val="0"/>
        </w:numPr>
        <w:rPr>
          <w:smallCaps/>
          <w:szCs w:val="22"/>
        </w:rPr>
      </w:pPr>
      <w:r w:rsidRPr="00BA70E4">
        <w:rPr>
          <w:smallCaps/>
          <w:szCs w:val="22"/>
        </w:rPr>
        <w:br w:type="page"/>
      </w:r>
    </w:p>
    <w:p w14:paraId="4F006F34" w14:textId="77777777" w:rsidR="003312B5" w:rsidRPr="00BA70E4" w:rsidRDefault="003312B5" w:rsidP="003312B5">
      <w:pPr>
        <w:pStyle w:val="BodyText3"/>
        <w:numPr>
          <w:ilvl w:val="12"/>
          <w:numId w:val="0"/>
        </w:numPr>
        <w:rPr>
          <w:b/>
          <w:bCs/>
          <w:szCs w:val="22"/>
        </w:rPr>
      </w:pPr>
    </w:p>
    <w:p w14:paraId="6BF61502" w14:textId="5465587C" w:rsidR="00193F10" w:rsidRPr="00BA70E4" w:rsidRDefault="001C4E37" w:rsidP="003312B5">
      <w:pPr>
        <w:pStyle w:val="BodyText3"/>
        <w:numPr>
          <w:ilvl w:val="12"/>
          <w:numId w:val="0"/>
        </w:numPr>
        <w:rPr>
          <w:b/>
          <w:bCs/>
          <w:szCs w:val="22"/>
        </w:rPr>
      </w:pPr>
      <w:r w:rsidRPr="00BA70E4">
        <w:rPr>
          <w:b/>
          <w:bCs/>
          <w:szCs w:val="22"/>
        </w:rPr>
        <w:t xml:space="preserve">Facility </w:t>
      </w:r>
      <w:r w:rsidR="00193F10" w:rsidRPr="00BA70E4">
        <w:rPr>
          <w:b/>
          <w:bCs/>
          <w:szCs w:val="22"/>
        </w:rPr>
        <w:t>Regulatory Categories</w:t>
      </w:r>
    </w:p>
    <w:p w14:paraId="5A90EDA1" w14:textId="77777777" w:rsidR="00F71458" w:rsidRPr="00BA70E4" w:rsidRDefault="00F71458" w:rsidP="00F71458">
      <w:pPr>
        <w:numPr>
          <w:ilvl w:val="0"/>
          <w:numId w:val="3"/>
        </w:numPr>
        <w:spacing w:after="120"/>
        <w:rPr>
          <w:sz w:val="22"/>
          <w:szCs w:val="22"/>
        </w:rPr>
      </w:pPr>
      <w:r w:rsidRPr="00BA70E4">
        <w:rPr>
          <w:sz w:val="22"/>
          <w:szCs w:val="22"/>
        </w:rPr>
        <w:t xml:space="preserve">The facility </w:t>
      </w:r>
      <w:r w:rsidR="001E6852" w:rsidRPr="00BA70E4">
        <w:rPr>
          <w:sz w:val="22"/>
          <w:szCs w:val="22"/>
        </w:rPr>
        <w:t>is</w:t>
      </w:r>
      <w:r w:rsidRPr="00BA70E4">
        <w:rPr>
          <w:sz w:val="22"/>
          <w:szCs w:val="22"/>
        </w:rPr>
        <w:t xml:space="preserve"> </w:t>
      </w:r>
      <w:r w:rsidR="00FC0704" w:rsidRPr="00BA70E4">
        <w:rPr>
          <w:sz w:val="22"/>
          <w:szCs w:val="22"/>
        </w:rPr>
        <w:t xml:space="preserve">not </w:t>
      </w:r>
      <w:r w:rsidRPr="00BA70E4">
        <w:rPr>
          <w:sz w:val="22"/>
          <w:szCs w:val="22"/>
        </w:rPr>
        <w:t>a major source of hazardous air pollutants (HAP).</w:t>
      </w:r>
    </w:p>
    <w:p w14:paraId="04F915BB" w14:textId="77777777" w:rsidR="00F71458" w:rsidRPr="00BA70E4" w:rsidRDefault="00F71458" w:rsidP="00F71458">
      <w:pPr>
        <w:pStyle w:val="BodyText"/>
        <w:numPr>
          <w:ilvl w:val="0"/>
          <w:numId w:val="3"/>
        </w:numPr>
        <w:rPr>
          <w:sz w:val="22"/>
          <w:szCs w:val="22"/>
        </w:rPr>
      </w:pPr>
      <w:r w:rsidRPr="00BA70E4">
        <w:rPr>
          <w:sz w:val="22"/>
          <w:szCs w:val="22"/>
        </w:rPr>
        <w:t xml:space="preserve">The facility </w:t>
      </w:r>
      <w:r w:rsidR="000B6940" w:rsidRPr="00BA70E4">
        <w:rPr>
          <w:sz w:val="22"/>
          <w:szCs w:val="22"/>
        </w:rPr>
        <w:t xml:space="preserve">does not </w:t>
      </w:r>
      <w:r w:rsidR="0060214D" w:rsidRPr="00BA70E4">
        <w:rPr>
          <w:sz w:val="22"/>
          <w:szCs w:val="22"/>
        </w:rPr>
        <w:t xml:space="preserve">operate </w:t>
      </w:r>
      <w:r w:rsidRPr="00BA70E4">
        <w:rPr>
          <w:sz w:val="22"/>
          <w:szCs w:val="22"/>
        </w:rPr>
        <w:t>units subject to the acid rain provisions of the Clean Air Act.</w:t>
      </w:r>
    </w:p>
    <w:p w14:paraId="7922FA53" w14:textId="46029A24" w:rsidR="00FC0704" w:rsidRPr="00BA70E4" w:rsidRDefault="00F71458" w:rsidP="000D0209">
      <w:pPr>
        <w:numPr>
          <w:ilvl w:val="0"/>
          <w:numId w:val="3"/>
        </w:numPr>
        <w:spacing w:after="120"/>
        <w:rPr>
          <w:sz w:val="22"/>
          <w:szCs w:val="22"/>
        </w:rPr>
      </w:pPr>
      <w:r w:rsidRPr="00BA70E4">
        <w:rPr>
          <w:sz w:val="22"/>
          <w:szCs w:val="22"/>
        </w:rPr>
        <w:t>The facility is</w:t>
      </w:r>
      <w:r w:rsidR="00FC0704" w:rsidRPr="00BA70E4">
        <w:rPr>
          <w:sz w:val="22"/>
          <w:szCs w:val="22"/>
        </w:rPr>
        <w:t xml:space="preserve"> not</w:t>
      </w:r>
      <w:r w:rsidRPr="00BA70E4">
        <w:rPr>
          <w:sz w:val="22"/>
          <w:szCs w:val="22"/>
        </w:rPr>
        <w:t xml:space="preserve"> a Title V major source of air pollution in accordance with Chapter 213, F.A.C.</w:t>
      </w:r>
    </w:p>
    <w:p w14:paraId="2F0ECE16" w14:textId="0ADBE98A" w:rsidR="00490A83" w:rsidRPr="00BA70E4" w:rsidRDefault="00F71458" w:rsidP="000D0209">
      <w:pPr>
        <w:numPr>
          <w:ilvl w:val="0"/>
          <w:numId w:val="3"/>
        </w:numPr>
        <w:spacing w:after="120"/>
        <w:rPr>
          <w:sz w:val="22"/>
          <w:szCs w:val="22"/>
        </w:rPr>
      </w:pPr>
      <w:r w:rsidRPr="00BA70E4">
        <w:rPr>
          <w:sz w:val="22"/>
          <w:szCs w:val="22"/>
        </w:rPr>
        <w:t xml:space="preserve">The facility is </w:t>
      </w:r>
      <w:r w:rsidR="00FC0704" w:rsidRPr="00BA70E4">
        <w:rPr>
          <w:sz w:val="22"/>
          <w:szCs w:val="22"/>
        </w:rPr>
        <w:t xml:space="preserve">not </w:t>
      </w:r>
      <w:r w:rsidRPr="00BA70E4">
        <w:rPr>
          <w:sz w:val="22"/>
          <w:szCs w:val="22"/>
        </w:rPr>
        <w:t>a major stationary source in accordance with Rule 62-212.400, F.A.C. for the Prevention of Significant Deterioration (PSD) of Air Quality.</w:t>
      </w:r>
    </w:p>
    <w:p w14:paraId="6604E6C6" w14:textId="77777777" w:rsidR="00156C2F" w:rsidRPr="00BA70E4" w:rsidRDefault="00156C2F">
      <w:pPr>
        <w:pStyle w:val="BodyText2"/>
        <w:numPr>
          <w:ilvl w:val="0"/>
          <w:numId w:val="0"/>
        </w:numPr>
        <w:rPr>
          <w:b/>
          <w:bCs/>
          <w:szCs w:val="22"/>
        </w:rPr>
      </w:pPr>
    </w:p>
    <w:p w14:paraId="65163064" w14:textId="77777777" w:rsidR="001C4E37" w:rsidRPr="00BA70E4" w:rsidRDefault="001C4E37" w:rsidP="00B24E2F">
      <w:pPr>
        <w:pStyle w:val="Heading9"/>
        <w:spacing w:before="120"/>
        <w:ind w:left="0"/>
        <w:rPr>
          <w:b/>
          <w:bCs/>
          <w:szCs w:val="22"/>
          <w:u w:val="none"/>
        </w:rPr>
      </w:pPr>
      <w:r w:rsidRPr="00BA70E4">
        <w:rPr>
          <w:b/>
          <w:bCs/>
          <w:szCs w:val="22"/>
          <w:u w:val="none"/>
        </w:rPr>
        <w:t>Processing Schedule</w:t>
      </w:r>
    </w:p>
    <w:p w14:paraId="1F4B4CD7" w14:textId="6AF8CDEC" w:rsidR="005D6582" w:rsidRPr="00BA70E4" w:rsidRDefault="00BA70E4" w:rsidP="00150A72">
      <w:pPr>
        <w:pStyle w:val="BodyText"/>
        <w:numPr>
          <w:ilvl w:val="12"/>
          <w:numId w:val="0"/>
        </w:numPr>
        <w:tabs>
          <w:tab w:val="left" w:pos="1440"/>
        </w:tabs>
        <w:ind w:left="1800" w:hanging="1800"/>
        <w:rPr>
          <w:sz w:val="22"/>
          <w:szCs w:val="22"/>
        </w:rPr>
      </w:pPr>
      <w:r w:rsidRPr="00BA70E4">
        <w:rPr>
          <w:sz w:val="22"/>
          <w:szCs w:val="22"/>
        </w:rPr>
        <w:t>01</w:t>
      </w:r>
      <w:r w:rsidR="0001328A" w:rsidRPr="00BA70E4">
        <w:rPr>
          <w:sz w:val="22"/>
          <w:szCs w:val="22"/>
        </w:rPr>
        <w:t>/</w:t>
      </w:r>
      <w:r w:rsidRPr="00BA70E4">
        <w:rPr>
          <w:sz w:val="22"/>
          <w:szCs w:val="22"/>
        </w:rPr>
        <w:t>12</w:t>
      </w:r>
      <w:r w:rsidR="0001328A" w:rsidRPr="00BA70E4">
        <w:rPr>
          <w:sz w:val="22"/>
          <w:szCs w:val="22"/>
        </w:rPr>
        <w:t>/</w:t>
      </w:r>
      <w:r w:rsidRPr="00BA70E4">
        <w:rPr>
          <w:sz w:val="22"/>
          <w:szCs w:val="22"/>
        </w:rPr>
        <w:t>2015</w:t>
      </w:r>
      <w:r w:rsidR="00BA5A01" w:rsidRPr="00BA70E4">
        <w:rPr>
          <w:sz w:val="22"/>
          <w:szCs w:val="22"/>
        </w:rPr>
        <w:tab/>
      </w:r>
      <w:r w:rsidR="00BF1538" w:rsidRPr="00BA70E4">
        <w:rPr>
          <w:sz w:val="22"/>
          <w:szCs w:val="22"/>
        </w:rPr>
        <w:t>Department received the Application for Air Permit – Long Form</w:t>
      </w:r>
    </w:p>
    <w:p w14:paraId="26CF85C9" w14:textId="77777777" w:rsidR="00156C2F" w:rsidRPr="00BA70E4" w:rsidRDefault="00156C2F" w:rsidP="00BF1538">
      <w:pPr>
        <w:rPr>
          <w:b/>
          <w:bCs/>
          <w:color w:val="000000"/>
          <w:sz w:val="22"/>
          <w:szCs w:val="22"/>
        </w:rPr>
      </w:pPr>
    </w:p>
    <w:p w14:paraId="024C33E9" w14:textId="245EFE48" w:rsidR="00BF1538" w:rsidRPr="00BA70E4" w:rsidRDefault="00BF1538" w:rsidP="00BF1538">
      <w:pPr>
        <w:rPr>
          <w:b/>
          <w:bCs/>
          <w:color w:val="000000"/>
          <w:sz w:val="22"/>
          <w:szCs w:val="22"/>
        </w:rPr>
      </w:pPr>
      <w:r w:rsidRPr="00BA70E4">
        <w:rPr>
          <w:b/>
          <w:bCs/>
          <w:color w:val="000000"/>
          <w:sz w:val="22"/>
          <w:szCs w:val="22"/>
        </w:rPr>
        <w:t xml:space="preserve">Glossary of Common Terms </w:t>
      </w:r>
    </w:p>
    <w:p w14:paraId="4070147D" w14:textId="77777777" w:rsidR="00BF1538" w:rsidRPr="00BA70E4" w:rsidRDefault="00BF1538" w:rsidP="00BF1538">
      <w:pPr>
        <w:rPr>
          <w:bCs/>
          <w:color w:val="000000"/>
          <w:sz w:val="22"/>
          <w:szCs w:val="22"/>
        </w:rPr>
      </w:pPr>
      <w:r w:rsidRPr="00BA70E4">
        <w:rPr>
          <w:bCs/>
          <w:color w:val="000000"/>
          <w:sz w:val="22"/>
          <w:szCs w:val="22"/>
        </w:rPr>
        <w:t>Because of the technical nature of the project, the permit contains numerous acronyms and abbreviations, which are defined in Appendix A of the draft permit distributed with this evaluation.</w:t>
      </w:r>
    </w:p>
    <w:p w14:paraId="655AD87D" w14:textId="77777777" w:rsidR="009C0ADC" w:rsidRPr="00BA70E4" w:rsidRDefault="009C0ADC">
      <w:pPr>
        <w:rPr>
          <w:b/>
          <w:caps/>
          <w:sz w:val="22"/>
          <w:szCs w:val="22"/>
        </w:rPr>
      </w:pPr>
    </w:p>
    <w:p w14:paraId="6930187C" w14:textId="77777777" w:rsidR="009C0ADC" w:rsidRPr="00BA70E4" w:rsidRDefault="009C0ADC" w:rsidP="009C0ADC">
      <w:pPr>
        <w:widowControl w:val="0"/>
        <w:spacing w:before="120" w:after="120"/>
        <w:rPr>
          <w:b/>
          <w:caps/>
          <w:sz w:val="22"/>
          <w:szCs w:val="22"/>
        </w:rPr>
      </w:pPr>
      <w:r w:rsidRPr="00BA70E4">
        <w:rPr>
          <w:b/>
          <w:caps/>
          <w:sz w:val="22"/>
          <w:szCs w:val="22"/>
        </w:rPr>
        <w:t>2.   Application Review</w:t>
      </w:r>
    </w:p>
    <w:p w14:paraId="67349495" w14:textId="25527D7C" w:rsidR="00114249" w:rsidRPr="00BA70E4" w:rsidRDefault="009C0ADC" w:rsidP="00595053">
      <w:pPr>
        <w:rPr>
          <w:sz w:val="22"/>
          <w:szCs w:val="22"/>
        </w:rPr>
      </w:pPr>
      <w:r w:rsidRPr="00BA70E4">
        <w:rPr>
          <w:sz w:val="22"/>
          <w:szCs w:val="22"/>
        </w:rPr>
        <w:t>Th</w:t>
      </w:r>
      <w:r w:rsidR="00BA70E4" w:rsidRPr="00BA70E4">
        <w:rPr>
          <w:sz w:val="22"/>
          <w:szCs w:val="22"/>
        </w:rPr>
        <w:t xml:space="preserve">is permit revision </w:t>
      </w:r>
      <w:r w:rsidR="00BA70E4" w:rsidRPr="00BA70E4">
        <w:rPr>
          <w:bCs/>
          <w:sz w:val="22"/>
          <w:szCs w:val="22"/>
        </w:rPr>
        <w:t>incorporates Construction Permit No. 0750086-004-AC. The only minor deviations in construction are that 2 pellet machines were installed and only 2 of the proposed 3 electric shavings mills were installed.</w:t>
      </w:r>
    </w:p>
    <w:p w14:paraId="75EB807C" w14:textId="77777777" w:rsidR="00114249" w:rsidRPr="00BA70E4" w:rsidRDefault="00114249" w:rsidP="00595053">
      <w:pPr>
        <w:rPr>
          <w:sz w:val="22"/>
          <w:szCs w:val="22"/>
        </w:rPr>
      </w:pPr>
    </w:p>
    <w:p w14:paraId="12FD517E" w14:textId="77777777" w:rsidR="003312B5" w:rsidRPr="00BA70E4" w:rsidRDefault="003312B5" w:rsidP="003312B5">
      <w:pPr>
        <w:pStyle w:val="BodyText"/>
        <w:jc w:val="both"/>
        <w:rPr>
          <w:b/>
          <w:sz w:val="22"/>
          <w:szCs w:val="22"/>
        </w:rPr>
      </w:pPr>
      <w:r w:rsidRPr="00BA70E4">
        <w:rPr>
          <w:b/>
          <w:sz w:val="22"/>
          <w:szCs w:val="22"/>
        </w:rPr>
        <w:t>State Requirements</w:t>
      </w:r>
    </w:p>
    <w:p w14:paraId="1B2BFD75" w14:textId="31E6BBC6" w:rsidR="003312B5" w:rsidRPr="00BA70E4" w:rsidRDefault="003312B5" w:rsidP="003312B5">
      <w:pPr>
        <w:numPr>
          <w:ilvl w:val="0"/>
          <w:numId w:val="33"/>
        </w:numPr>
        <w:rPr>
          <w:b/>
          <w:bCs/>
          <w:sz w:val="22"/>
          <w:szCs w:val="22"/>
        </w:rPr>
      </w:pPr>
      <w:r w:rsidRPr="00BA70E4">
        <w:rPr>
          <w:b/>
          <w:bCs/>
          <w:sz w:val="22"/>
          <w:szCs w:val="22"/>
        </w:rPr>
        <w:t>Chapter 62-210, F.A.C</w:t>
      </w:r>
      <w:r w:rsidRPr="00BA70E4">
        <w:rPr>
          <w:b/>
          <w:bCs/>
          <w:sz w:val="22"/>
          <w:szCs w:val="22"/>
        </w:rPr>
        <w:tab/>
        <w:t>Stationary Sources – General Requirements</w:t>
      </w:r>
    </w:p>
    <w:p w14:paraId="01A72B34" w14:textId="01BF0BA1" w:rsidR="003312B5" w:rsidRPr="00BA70E4" w:rsidRDefault="003312B5" w:rsidP="003312B5">
      <w:pPr>
        <w:numPr>
          <w:ilvl w:val="0"/>
          <w:numId w:val="33"/>
        </w:numPr>
        <w:rPr>
          <w:sz w:val="22"/>
          <w:szCs w:val="22"/>
        </w:rPr>
      </w:pPr>
      <w:r w:rsidRPr="00BA70E4">
        <w:rPr>
          <w:sz w:val="22"/>
          <w:szCs w:val="22"/>
        </w:rPr>
        <w:t>Rule 62-210. 300, F.A.C</w:t>
      </w:r>
      <w:r w:rsidRPr="00BA70E4">
        <w:rPr>
          <w:sz w:val="22"/>
          <w:szCs w:val="22"/>
        </w:rPr>
        <w:tab/>
      </w:r>
      <w:r w:rsidRPr="00BA70E4">
        <w:rPr>
          <w:sz w:val="22"/>
          <w:szCs w:val="22"/>
        </w:rPr>
        <w:tab/>
        <w:t>Permits Required</w:t>
      </w:r>
    </w:p>
    <w:p w14:paraId="05311820" w14:textId="14F20532" w:rsidR="003312B5" w:rsidRPr="00BA70E4" w:rsidRDefault="003312B5" w:rsidP="003312B5">
      <w:pPr>
        <w:numPr>
          <w:ilvl w:val="0"/>
          <w:numId w:val="33"/>
        </w:numPr>
        <w:rPr>
          <w:b/>
          <w:bCs/>
          <w:sz w:val="22"/>
          <w:szCs w:val="22"/>
        </w:rPr>
      </w:pPr>
      <w:r w:rsidRPr="00BA70E4">
        <w:rPr>
          <w:b/>
          <w:bCs/>
          <w:sz w:val="22"/>
          <w:szCs w:val="22"/>
        </w:rPr>
        <w:t>Chapter 62-296, F.A.C</w:t>
      </w:r>
      <w:r w:rsidRPr="00BA70E4">
        <w:rPr>
          <w:b/>
          <w:bCs/>
          <w:sz w:val="22"/>
          <w:szCs w:val="22"/>
        </w:rPr>
        <w:tab/>
        <w:t>Stationary Sources – Emissions Standards</w:t>
      </w:r>
    </w:p>
    <w:p w14:paraId="477739E0" w14:textId="192DC39B" w:rsidR="003312B5" w:rsidRPr="00BA70E4" w:rsidRDefault="003312B5" w:rsidP="003312B5">
      <w:pPr>
        <w:numPr>
          <w:ilvl w:val="0"/>
          <w:numId w:val="33"/>
        </w:numPr>
        <w:rPr>
          <w:sz w:val="22"/>
          <w:szCs w:val="22"/>
        </w:rPr>
      </w:pPr>
      <w:r w:rsidRPr="00BA70E4">
        <w:rPr>
          <w:sz w:val="22"/>
          <w:szCs w:val="22"/>
        </w:rPr>
        <w:t>Rule 62-296.320, F.A.C</w:t>
      </w:r>
      <w:r w:rsidRPr="00BA70E4">
        <w:rPr>
          <w:sz w:val="22"/>
          <w:szCs w:val="22"/>
        </w:rPr>
        <w:tab/>
      </w:r>
      <w:r w:rsidRPr="00BA70E4">
        <w:rPr>
          <w:sz w:val="22"/>
          <w:szCs w:val="22"/>
        </w:rPr>
        <w:tab/>
        <w:t>General Pollutant Emissions Limiting Standards</w:t>
      </w:r>
    </w:p>
    <w:p w14:paraId="43F418D4" w14:textId="0BB5D9EC" w:rsidR="003312B5" w:rsidRPr="00BA70E4" w:rsidRDefault="003312B5" w:rsidP="003312B5">
      <w:pPr>
        <w:numPr>
          <w:ilvl w:val="0"/>
          <w:numId w:val="33"/>
        </w:numPr>
        <w:rPr>
          <w:sz w:val="22"/>
          <w:szCs w:val="22"/>
        </w:rPr>
      </w:pPr>
      <w:r w:rsidRPr="00BA70E4">
        <w:rPr>
          <w:bCs/>
          <w:sz w:val="22"/>
          <w:szCs w:val="22"/>
        </w:rPr>
        <w:t>Rule 62-296.414 F.A.C</w:t>
      </w:r>
      <w:r w:rsidRPr="00BA70E4">
        <w:rPr>
          <w:bCs/>
          <w:sz w:val="22"/>
          <w:szCs w:val="22"/>
        </w:rPr>
        <w:tab/>
      </w:r>
      <w:r w:rsidRPr="00BA70E4">
        <w:rPr>
          <w:bCs/>
          <w:sz w:val="22"/>
          <w:szCs w:val="22"/>
        </w:rPr>
        <w:tab/>
        <w:t>Concrete Batching Plants</w:t>
      </w:r>
    </w:p>
    <w:p w14:paraId="06695E6D" w14:textId="5A72D0BF" w:rsidR="003312B5" w:rsidRPr="00BA70E4" w:rsidRDefault="003312B5" w:rsidP="003312B5">
      <w:pPr>
        <w:numPr>
          <w:ilvl w:val="0"/>
          <w:numId w:val="33"/>
        </w:numPr>
        <w:rPr>
          <w:b/>
          <w:bCs/>
          <w:sz w:val="22"/>
          <w:szCs w:val="22"/>
        </w:rPr>
      </w:pPr>
      <w:r w:rsidRPr="00BA70E4">
        <w:rPr>
          <w:b/>
          <w:bCs/>
          <w:sz w:val="22"/>
          <w:szCs w:val="22"/>
        </w:rPr>
        <w:t>Chapter 62-297, F.A.C</w:t>
      </w:r>
      <w:r w:rsidRPr="00BA70E4">
        <w:rPr>
          <w:b/>
          <w:bCs/>
          <w:sz w:val="22"/>
          <w:szCs w:val="22"/>
        </w:rPr>
        <w:tab/>
        <w:t>Stationary Sources – Emissions Monitoring</w:t>
      </w:r>
    </w:p>
    <w:p w14:paraId="1358342C" w14:textId="5A75D739" w:rsidR="003312B5" w:rsidRPr="00BA70E4" w:rsidRDefault="003312B5" w:rsidP="003312B5">
      <w:pPr>
        <w:numPr>
          <w:ilvl w:val="0"/>
          <w:numId w:val="33"/>
        </w:numPr>
        <w:rPr>
          <w:sz w:val="22"/>
          <w:szCs w:val="22"/>
        </w:rPr>
      </w:pPr>
      <w:r w:rsidRPr="00BA70E4">
        <w:rPr>
          <w:sz w:val="22"/>
          <w:szCs w:val="22"/>
        </w:rPr>
        <w:t>Rule 62-297.310, F.A.C</w:t>
      </w:r>
      <w:r w:rsidRPr="00BA70E4">
        <w:rPr>
          <w:sz w:val="22"/>
          <w:szCs w:val="22"/>
        </w:rPr>
        <w:tab/>
      </w:r>
      <w:r w:rsidRPr="00BA70E4">
        <w:rPr>
          <w:sz w:val="22"/>
          <w:szCs w:val="22"/>
        </w:rPr>
        <w:tab/>
        <w:t>General Test Requirements</w:t>
      </w:r>
    </w:p>
    <w:p w14:paraId="39D634C8" w14:textId="75CE9127" w:rsidR="003312B5" w:rsidRPr="00BA70E4" w:rsidRDefault="003312B5" w:rsidP="003312B5">
      <w:pPr>
        <w:numPr>
          <w:ilvl w:val="0"/>
          <w:numId w:val="33"/>
        </w:numPr>
        <w:rPr>
          <w:sz w:val="22"/>
          <w:szCs w:val="22"/>
        </w:rPr>
      </w:pPr>
      <w:r w:rsidRPr="00BA70E4">
        <w:rPr>
          <w:sz w:val="22"/>
          <w:szCs w:val="22"/>
        </w:rPr>
        <w:t>Rule 62-297.320, F.A.C</w:t>
      </w:r>
      <w:r w:rsidRPr="00BA70E4">
        <w:rPr>
          <w:sz w:val="22"/>
          <w:szCs w:val="22"/>
        </w:rPr>
        <w:tab/>
      </w:r>
      <w:r w:rsidRPr="00BA70E4">
        <w:rPr>
          <w:sz w:val="22"/>
          <w:szCs w:val="22"/>
        </w:rPr>
        <w:tab/>
      </w:r>
      <w:r w:rsidRPr="00BA70E4">
        <w:rPr>
          <w:bCs/>
          <w:sz w:val="22"/>
          <w:szCs w:val="22"/>
        </w:rPr>
        <w:t>Standards for Persons Engaged in Visible Emissions Observations.</w:t>
      </w:r>
    </w:p>
    <w:p w14:paraId="69B3AA5B" w14:textId="77777777" w:rsidR="003312B5" w:rsidRPr="00BA70E4" w:rsidRDefault="003312B5" w:rsidP="003312B5">
      <w:pPr>
        <w:widowControl w:val="0"/>
        <w:autoSpaceDE w:val="0"/>
        <w:autoSpaceDN w:val="0"/>
        <w:adjustRightInd w:val="0"/>
        <w:spacing w:after="120"/>
        <w:jc w:val="both"/>
        <w:rPr>
          <w:sz w:val="22"/>
          <w:szCs w:val="22"/>
        </w:rPr>
      </w:pPr>
    </w:p>
    <w:p w14:paraId="2C9B4CC3" w14:textId="77777777" w:rsidR="003312B5" w:rsidRPr="00BA70E4" w:rsidRDefault="003312B5" w:rsidP="003312B5">
      <w:pPr>
        <w:pStyle w:val="BodyText"/>
        <w:jc w:val="both"/>
        <w:rPr>
          <w:b/>
          <w:sz w:val="22"/>
          <w:szCs w:val="22"/>
        </w:rPr>
      </w:pPr>
      <w:r w:rsidRPr="00BA70E4">
        <w:rPr>
          <w:b/>
          <w:sz w:val="22"/>
          <w:szCs w:val="22"/>
        </w:rPr>
        <w:t>Federal NSPS Provisions</w:t>
      </w:r>
    </w:p>
    <w:p w14:paraId="5CDC974D" w14:textId="77777777" w:rsidR="003312B5" w:rsidRPr="00BA70E4" w:rsidRDefault="003312B5" w:rsidP="003312B5">
      <w:pPr>
        <w:widowControl w:val="0"/>
        <w:autoSpaceDE w:val="0"/>
        <w:autoSpaceDN w:val="0"/>
        <w:adjustRightInd w:val="0"/>
        <w:spacing w:after="120"/>
        <w:jc w:val="both"/>
        <w:rPr>
          <w:sz w:val="22"/>
          <w:szCs w:val="22"/>
        </w:rPr>
      </w:pPr>
      <w:r w:rsidRPr="00BA70E4">
        <w:rPr>
          <w:sz w:val="22"/>
          <w:szCs w:val="22"/>
        </w:rPr>
        <w:t>There are no New Source Performance standards that apply to any emission source at the facility.</w:t>
      </w:r>
    </w:p>
    <w:p w14:paraId="15A5433C" w14:textId="77777777" w:rsidR="003312B5" w:rsidRPr="00BA70E4" w:rsidRDefault="003312B5" w:rsidP="003312B5">
      <w:pPr>
        <w:widowControl w:val="0"/>
        <w:autoSpaceDE w:val="0"/>
        <w:autoSpaceDN w:val="0"/>
        <w:adjustRightInd w:val="0"/>
        <w:spacing w:after="120"/>
        <w:jc w:val="both"/>
        <w:rPr>
          <w:b/>
          <w:sz w:val="22"/>
          <w:szCs w:val="22"/>
        </w:rPr>
      </w:pPr>
    </w:p>
    <w:p w14:paraId="00111B9C" w14:textId="77777777" w:rsidR="003312B5" w:rsidRPr="00BA70E4" w:rsidRDefault="003312B5" w:rsidP="003312B5">
      <w:pPr>
        <w:widowControl w:val="0"/>
        <w:autoSpaceDE w:val="0"/>
        <w:autoSpaceDN w:val="0"/>
        <w:adjustRightInd w:val="0"/>
        <w:spacing w:after="120"/>
        <w:jc w:val="both"/>
        <w:rPr>
          <w:b/>
          <w:sz w:val="22"/>
          <w:szCs w:val="22"/>
        </w:rPr>
      </w:pPr>
      <w:r w:rsidRPr="00BA70E4">
        <w:rPr>
          <w:b/>
          <w:sz w:val="22"/>
          <w:szCs w:val="22"/>
        </w:rPr>
        <w:t>Federal NESHAP Provisions</w:t>
      </w:r>
    </w:p>
    <w:p w14:paraId="2B5CD5BD" w14:textId="77777777" w:rsidR="003312B5" w:rsidRPr="00BA70E4" w:rsidRDefault="003312B5" w:rsidP="0018118F">
      <w:pPr>
        <w:widowControl w:val="0"/>
        <w:autoSpaceDE w:val="0"/>
        <w:autoSpaceDN w:val="0"/>
        <w:adjustRightInd w:val="0"/>
        <w:spacing w:after="120"/>
        <w:rPr>
          <w:sz w:val="22"/>
          <w:szCs w:val="22"/>
        </w:rPr>
      </w:pPr>
      <w:r w:rsidRPr="00BA70E4">
        <w:rPr>
          <w:sz w:val="22"/>
          <w:szCs w:val="22"/>
        </w:rPr>
        <w:t>There are no National Emission Standards for Hazardous Air Pollutants that apply to any emission source at the facility.</w:t>
      </w:r>
    </w:p>
    <w:p w14:paraId="42EB12E0" w14:textId="77777777" w:rsidR="0018118F" w:rsidRPr="00BA70E4" w:rsidRDefault="0018118F" w:rsidP="003312B5">
      <w:pPr>
        <w:pStyle w:val="Heading1"/>
        <w:spacing w:before="120"/>
        <w:ind w:left="0"/>
        <w:rPr>
          <w:b/>
          <w:smallCaps/>
          <w:sz w:val="22"/>
          <w:szCs w:val="22"/>
        </w:rPr>
      </w:pPr>
    </w:p>
    <w:p w14:paraId="238071A1" w14:textId="77777777" w:rsidR="003312B5" w:rsidRPr="00BA70E4" w:rsidRDefault="003312B5" w:rsidP="003312B5">
      <w:pPr>
        <w:pStyle w:val="Heading1"/>
        <w:spacing w:before="120"/>
        <w:ind w:left="0"/>
        <w:rPr>
          <w:b/>
          <w:sz w:val="22"/>
          <w:szCs w:val="22"/>
        </w:rPr>
      </w:pPr>
      <w:r w:rsidRPr="00BA70E4">
        <w:rPr>
          <w:b/>
          <w:smallCaps/>
          <w:sz w:val="22"/>
          <w:szCs w:val="22"/>
        </w:rPr>
        <w:t>Conclusion</w:t>
      </w:r>
    </w:p>
    <w:p w14:paraId="1193F6EC" w14:textId="7F56E062" w:rsidR="003312B5" w:rsidRPr="00F3374C" w:rsidRDefault="003312B5" w:rsidP="003312B5">
      <w:pPr>
        <w:tabs>
          <w:tab w:val="left" w:pos="2700"/>
          <w:tab w:val="center" w:pos="2880"/>
          <w:tab w:val="left" w:pos="5040"/>
        </w:tabs>
        <w:rPr>
          <w:sz w:val="22"/>
          <w:szCs w:val="22"/>
        </w:rPr>
      </w:pPr>
      <w:r w:rsidRPr="00BA70E4">
        <w:rPr>
          <w:sz w:val="22"/>
          <w:szCs w:val="22"/>
        </w:rPr>
        <w:t xml:space="preserve">Based upon the information provided by the applicant, the Department has reasonable assurance that the operation of the facility as described in the application and addendums and subject to the conditions proposed herein, will not cause or contribute to a violation of any technical provision </w:t>
      </w:r>
      <w:r w:rsidR="0018118F" w:rsidRPr="00BA70E4">
        <w:rPr>
          <w:sz w:val="22"/>
          <w:szCs w:val="22"/>
        </w:rPr>
        <w:t>of Rule 62-210, or</w:t>
      </w:r>
      <w:r w:rsidRPr="00BA70E4">
        <w:rPr>
          <w:sz w:val="22"/>
          <w:szCs w:val="22"/>
        </w:rPr>
        <w:t xml:space="preserve"> 62-296.320, F.A.C.</w:t>
      </w:r>
    </w:p>
    <w:p w14:paraId="3A7C1324" w14:textId="09B229E1" w:rsidR="00193F10" w:rsidRPr="00F3374C" w:rsidRDefault="00193F10" w:rsidP="003312B5">
      <w:pPr>
        <w:rPr>
          <w:sz w:val="22"/>
          <w:szCs w:val="22"/>
        </w:rPr>
      </w:pPr>
    </w:p>
    <w:sectPr w:rsidR="00193F10" w:rsidRPr="00F3374C" w:rsidSect="00E50051">
      <w:headerReference w:type="default" r:id="rId9"/>
      <w:footerReference w:type="default" r:id="rId10"/>
      <w:headerReference w:type="first" r:id="rId11"/>
      <w:footerReference w:type="first" r:id="rId12"/>
      <w:pgSz w:w="12240" w:h="15840" w:code="1"/>
      <w:pgMar w:top="720" w:right="1080" w:bottom="720" w:left="1080" w:header="720" w:footer="720" w:gutter="0"/>
      <w:paperSrc w:first="15" w:other="1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C7549" w14:textId="77777777" w:rsidR="00FB582A" w:rsidRDefault="00FB582A">
      <w:r>
        <w:separator/>
      </w:r>
    </w:p>
  </w:endnote>
  <w:endnote w:type="continuationSeparator" w:id="0">
    <w:p w14:paraId="4DBE4C03" w14:textId="77777777" w:rsidR="00FB582A" w:rsidRDefault="00FB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F837A" w14:textId="43F8BF4A" w:rsidR="00A93DB6" w:rsidRPr="00F71387" w:rsidRDefault="00A93DB6" w:rsidP="00A93DB6">
    <w:pPr>
      <w:pBdr>
        <w:top w:val="single" w:sz="8" w:space="1" w:color="auto"/>
      </w:pBdr>
      <w:spacing w:before="240"/>
      <w:rPr>
        <w:rStyle w:val="PageNumber"/>
      </w:rPr>
    </w:pPr>
    <w:r>
      <w:rPr>
        <w:rStyle w:val="PageNumber"/>
      </w:rPr>
      <w:t>Pure Pine LLC</w:t>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r w:rsidRPr="00F71387">
      <w:rPr>
        <w:rStyle w:val="PageNumber"/>
      </w:rPr>
      <w:t xml:space="preserve">Air Permit No. </w:t>
    </w:r>
    <w:r>
      <w:rPr>
        <w:rStyle w:val="PageNumber"/>
      </w:rPr>
      <w:t>0750086</w:t>
    </w:r>
    <w:r w:rsidRPr="00F71387">
      <w:rPr>
        <w:rStyle w:val="PageNumber"/>
      </w:rPr>
      <w:t>-0</w:t>
    </w:r>
    <w:r>
      <w:rPr>
        <w:rStyle w:val="PageNumber"/>
      </w:rPr>
      <w:t>05</w:t>
    </w:r>
    <w:r w:rsidRPr="00F71387">
      <w:rPr>
        <w:rStyle w:val="PageNumber"/>
      </w:rPr>
      <w:t>-AO</w:t>
    </w:r>
  </w:p>
  <w:p w14:paraId="4A93A9A6" w14:textId="00DD6DDE" w:rsidR="00A93DB6" w:rsidRPr="00DC2B97" w:rsidRDefault="00A93DB6" w:rsidP="00A93DB6">
    <w:pPr>
      <w:pStyle w:val="Footer"/>
      <w:tabs>
        <w:tab w:val="clear" w:pos="4320"/>
        <w:tab w:val="clear" w:pos="8640"/>
      </w:tabs>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Non-Title V Air Operation Permit Revision</w:t>
    </w:r>
  </w:p>
  <w:p w14:paraId="6B025FB3" w14:textId="4363237D" w:rsidR="007D5C01" w:rsidRDefault="007D5C01" w:rsidP="00DC2B97">
    <w:pPr>
      <w:pStyle w:val="Footer"/>
      <w:jc w:val="center"/>
    </w:pPr>
    <w:r w:rsidRPr="00A93DB6">
      <w:rPr>
        <w:sz w:val="18"/>
        <w:szCs w:val="18"/>
      </w:rPr>
      <w:t xml:space="preserve">Page </w:t>
    </w:r>
    <w:r w:rsidR="003955FF" w:rsidRPr="00A93DB6">
      <w:rPr>
        <w:sz w:val="18"/>
        <w:szCs w:val="18"/>
      </w:rPr>
      <w:fldChar w:fldCharType="begin"/>
    </w:r>
    <w:r w:rsidRPr="00A93DB6">
      <w:rPr>
        <w:sz w:val="18"/>
        <w:szCs w:val="18"/>
      </w:rPr>
      <w:instrText xml:space="preserve"> PAGE </w:instrText>
    </w:r>
    <w:r w:rsidR="003955FF" w:rsidRPr="00A93DB6">
      <w:rPr>
        <w:sz w:val="18"/>
        <w:szCs w:val="18"/>
      </w:rPr>
      <w:fldChar w:fldCharType="separate"/>
    </w:r>
    <w:r w:rsidR="006F3553">
      <w:rPr>
        <w:noProof/>
        <w:sz w:val="18"/>
        <w:szCs w:val="18"/>
      </w:rPr>
      <w:t>2</w:t>
    </w:r>
    <w:r w:rsidR="003955FF" w:rsidRPr="00A93DB6">
      <w:rPr>
        <w:sz w:val="18"/>
        <w:szCs w:val="18"/>
      </w:rPr>
      <w:fldChar w:fldCharType="end"/>
    </w:r>
    <w:r w:rsidRPr="00CE4C0E">
      <w:rPr>
        <w:sz w:val="18"/>
        <w:szCs w:val="18"/>
      </w:rPr>
      <w:t xml:space="preserve"> of </w:t>
    </w:r>
    <w:r w:rsidR="001E3EEB">
      <w:rPr>
        <w:sz w:val="18"/>
        <w:szCs w:val="18"/>
      </w:rPr>
      <w:t>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4A068" w14:textId="77777777" w:rsidR="007D5C01" w:rsidRDefault="007D5C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10B57" w14:textId="77777777" w:rsidR="00FB582A" w:rsidRDefault="00FB582A">
      <w:r>
        <w:separator/>
      </w:r>
    </w:p>
  </w:footnote>
  <w:footnote w:type="continuationSeparator" w:id="0">
    <w:p w14:paraId="3FB2FFF0" w14:textId="77777777" w:rsidR="00FB582A" w:rsidRDefault="00FB5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8795D" w14:textId="4F1B86CB" w:rsidR="007D5C01" w:rsidRPr="00F4225F" w:rsidRDefault="007D5C01" w:rsidP="00B24E2F">
    <w:pPr>
      <w:pStyle w:val="Header"/>
      <w:pBdr>
        <w:bottom w:val="single" w:sz="6" w:space="1" w:color="auto"/>
      </w:pBdr>
      <w:spacing w:after="240"/>
      <w:jc w:val="center"/>
      <w:rPr>
        <w:b/>
        <w:caps/>
        <w:sz w:val="22"/>
      </w:rPr>
    </w:pPr>
    <w:r w:rsidRPr="00F4225F">
      <w:rPr>
        <w:b/>
        <w:caps/>
        <w:sz w:val="22"/>
      </w:rPr>
      <w:t>T</w:t>
    </w:r>
    <w:r w:rsidR="002D6D03">
      <w:rPr>
        <w:b/>
        <w:caps/>
        <w:sz w:val="22"/>
      </w:rPr>
      <w:t>ECHNICAL EVALUATION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617D0" w14:textId="77777777" w:rsidR="007D5C01" w:rsidRDefault="007D5C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D2297"/>
    <w:multiLevelType w:val="hybridMultilevel"/>
    <w:tmpl w:val="55D4F7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477281"/>
    <w:multiLevelType w:val="hybridMultilevel"/>
    <w:tmpl w:val="3C782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B41715"/>
    <w:multiLevelType w:val="hybridMultilevel"/>
    <w:tmpl w:val="6C3E0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F2EA5"/>
    <w:multiLevelType w:val="hybridMultilevel"/>
    <w:tmpl w:val="53A67A76"/>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5">
    <w:nsid w:val="20261877"/>
    <w:multiLevelType w:val="hybridMultilevel"/>
    <w:tmpl w:val="847C0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C5AF9"/>
    <w:multiLevelType w:val="hybridMultilevel"/>
    <w:tmpl w:val="11AE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A34F9"/>
    <w:multiLevelType w:val="hybridMultilevel"/>
    <w:tmpl w:val="03C60C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0270ED"/>
    <w:multiLevelType w:val="hybridMultilevel"/>
    <w:tmpl w:val="BBDED29E"/>
    <w:lvl w:ilvl="0" w:tplc="F83006C2">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5821A9"/>
    <w:multiLevelType w:val="hybridMultilevel"/>
    <w:tmpl w:val="1FDED73A"/>
    <w:lvl w:ilvl="0" w:tplc="4D44C118">
      <w:start w:val="1"/>
      <w:numFmt w:val="lowerLetter"/>
      <w:lvlText w:val="%1."/>
      <w:lvlJc w:val="left"/>
      <w:pPr>
        <w:tabs>
          <w:tab w:val="num" w:pos="360"/>
        </w:tabs>
        <w:ind w:left="36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9E3AF7"/>
    <w:multiLevelType w:val="hybridMultilevel"/>
    <w:tmpl w:val="C5000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17332C"/>
    <w:multiLevelType w:val="hybridMultilevel"/>
    <w:tmpl w:val="610C649C"/>
    <w:lvl w:ilvl="0" w:tplc="26F6143A">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96295"/>
    <w:multiLevelType w:val="hybridMultilevel"/>
    <w:tmpl w:val="94BA3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987193"/>
    <w:multiLevelType w:val="hybridMultilevel"/>
    <w:tmpl w:val="F508F5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4F3215"/>
    <w:multiLevelType w:val="hybridMultilevel"/>
    <w:tmpl w:val="135AA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59314D"/>
    <w:multiLevelType w:val="hybridMultilevel"/>
    <w:tmpl w:val="636CA1B0"/>
    <w:lvl w:ilvl="0" w:tplc="A208A3B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3C30A0"/>
    <w:multiLevelType w:val="hybridMultilevel"/>
    <w:tmpl w:val="5DDE8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4B000F"/>
    <w:multiLevelType w:val="hybridMultilevel"/>
    <w:tmpl w:val="ED64C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E21541"/>
    <w:multiLevelType w:val="hybridMultilevel"/>
    <w:tmpl w:val="0ADE30B2"/>
    <w:lvl w:ilvl="0" w:tplc="8A4290C0">
      <w:start w:val="1"/>
      <w:numFmt w:val="lowerLetter"/>
      <w:lvlText w:val="%1."/>
      <w:lvlJc w:val="left"/>
      <w:pPr>
        <w:tabs>
          <w:tab w:val="num" w:pos="720"/>
        </w:tabs>
        <w:ind w:left="720" w:hanging="360"/>
      </w:pPr>
      <w:rPr>
        <w:rFonts w:hint="default"/>
      </w:rPr>
    </w:lvl>
    <w:lvl w:ilvl="1" w:tplc="089A7FE6">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singleLevel"/>
    <w:tmpl w:val="FDAC5272"/>
    <w:lvl w:ilvl="0">
      <w:start w:val="1"/>
      <w:numFmt w:val="decimal"/>
      <w:lvlText w:val="%1."/>
      <w:lvlJc w:val="left"/>
      <w:pPr>
        <w:tabs>
          <w:tab w:val="num" w:pos="360"/>
        </w:tabs>
        <w:ind w:left="360" w:hanging="360"/>
      </w:pPr>
    </w:lvl>
  </w:abstractNum>
  <w:abstractNum w:abstractNumId="23">
    <w:nsid w:val="596C55E7"/>
    <w:multiLevelType w:val="hybridMultilevel"/>
    <w:tmpl w:val="9460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C16ACD"/>
    <w:multiLevelType w:val="hybridMultilevel"/>
    <w:tmpl w:val="EFFA0D0E"/>
    <w:lvl w:ilvl="0" w:tplc="4238D8A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CA518B"/>
    <w:multiLevelType w:val="hybridMultilevel"/>
    <w:tmpl w:val="18F2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5CF7B06"/>
    <w:multiLevelType w:val="hybridMultilevel"/>
    <w:tmpl w:val="5DEE107E"/>
    <w:lvl w:ilvl="0" w:tplc="D1123D6E">
      <w:start w:val="1"/>
      <w:numFmt w:val="bullet"/>
      <w:lvlText w:val=""/>
      <w:lvlJc w:val="left"/>
      <w:pPr>
        <w:tabs>
          <w:tab w:val="num" w:pos="810"/>
        </w:tabs>
        <w:ind w:left="810" w:hanging="360"/>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697E627D"/>
    <w:multiLevelType w:val="hybridMultilevel"/>
    <w:tmpl w:val="6748C99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C722A2E"/>
    <w:multiLevelType w:val="hybridMultilevel"/>
    <w:tmpl w:val="9F4493CE"/>
    <w:lvl w:ilvl="0" w:tplc="91BA0A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311127"/>
    <w:multiLevelType w:val="hybridMultilevel"/>
    <w:tmpl w:val="0A188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276682"/>
    <w:multiLevelType w:val="hybridMultilevel"/>
    <w:tmpl w:val="C1AEE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2"/>
  </w:num>
  <w:num w:numId="4">
    <w:abstractNumId w:val="9"/>
  </w:num>
  <w:num w:numId="5">
    <w:abstractNumId w:val="26"/>
  </w:num>
  <w:num w:numId="6">
    <w:abstractNumId w:val="8"/>
  </w:num>
  <w:num w:numId="7">
    <w:abstractNumId w:val="7"/>
  </w:num>
  <w:num w:numId="8">
    <w:abstractNumId w:val="32"/>
  </w:num>
  <w:num w:numId="9">
    <w:abstractNumId w:val="15"/>
  </w:num>
  <w:num w:numId="10">
    <w:abstractNumId w:val="25"/>
  </w:num>
  <w:num w:numId="11">
    <w:abstractNumId w:val="17"/>
  </w:num>
  <w:num w:numId="12">
    <w:abstractNumId w:val="5"/>
  </w:num>
  <w:num w:numId="13">
    <w:abstractNumId w:val="20"/>
  </w:num>
  <w:num w:numId="14">
    <w:abstractNumId w:val="19"/>
  </w:num>
  <w:num w:numId="15">
    <w:abstractNumId w:val="16"/>
  </w:num>
  <w:num w:numId="16">
    <w:abstractNumId w:val="28"/>
  </w:num>
  <w:num w:numId="17">
    <w:abstractNumId w:val="22"/>
  </w:num>
  <w:num w:numId="18">
    <w:abstractNumId w:val="10"/>
  </w:num>
  <w:num w:numId="19">
    <w:abstractNumId w:val="18"/>
  </w:num>
  <w:num w:numId="20">
    <w:abstractNumId w:val="31"/>
  </w:num>
  <w:num w:numId="21">
    <w:abstractNumId w:val="3"/>
  </w:num>
  <w:num w:numId="22">
    <w:abstractNumId w:val="4"/>
  </w:num>
  <w:num w:numId="23">
    <w:abstractNumId w:val="1"/>
  </w:num>
  <w:num w:numId="24">
    <w:abstractNumId w:val="12"/>
  </w:num>
  <w:num w:numId="25">
    <w:abstractNumId w:val="6"/>
  </w:num>
  <w:num w:numId="26">
    <w:abstractNumId w:val="0"/>
  </w:num>
  <w:num w:numId="27">
    <w:abstractNumId w:val="21"/>
  </w:num>
  <w:num w:numId="28">
    <w:abstractNumId w:val="24"/>
  </w:num>
  <w:num w:numId="29">
    <w:abstractNumId w:val="29"/>
  </w:num>
  <w:num w:numId="30">
    <w:abstractNumId w:val="23"/>
  </w:num>
  <w:num w:numId="31">
    <w:abstractNumId w:val="14"/>
  </w:num>
  <w:num w:numId="32">
    <w:abstractNumId w:val="13"/>
  </w:num>
  <w:num w:numId="33">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193F10"/>
    <w:rsid w:val="000074ED"/>
    <w:rsid w:val="00007C5D"/>
    <w:rsid w:val="00010F0D"/>
    <w:rsid w:val="00011A5D"/>
    <w:rsid w:val="0001328A"/>
    <w:rsid w:val="00023A9C"/>
    <w:rsid w:val="00026E9B"/>
    <w:rsid w:val="000330CC"/>
    <w:rsid w:val="00033D02"/>
    <w:rsid w:val="00037990"/>
    <w:rsid w:val="000444E4"/>
    <w:rsid w:val="00051DC3"/>
    <w:rsid w:val="00052D5C"/>
    <w:rsid w:val="000548D2"/>
    <w:rsid w:val="00054F49"/>
    <w:rsid w:val="00055086"/>
    <w:rsid w:val="00056DA1"/>
    <w:rsid w:val="000603DB"/>
    <w:rsid w:val="0006146B"/>
    <w:rsid w:val="000619AA"/>
    <w:rsid w:val="00066489"/>
    <w:rsid w:val="00066706"/>
    <w:rsid w:val="000750E0"/>
    <w:rsid w:val="00081064"/>
    <w:rsid w:val="000831FC"/>
    <w:rsid w:val="00083BD8"/>
    <w:rsid w:val="000844DE"/>
    <w:rsid w:val="00084F02"/>
    <w:rsid w:val="00092806"/>
    <w:rsid w:val="00094953"/>
    <w:rsid w:val="00095684"/>
    <w:rsid w:val="00096160"/>
    <w:rsid w:val="000A0BAC"/>
    <w:rsid w:val="000A5B69"/>
    <w:rsid w:val="000B2297"/>
    <w:rsid w:val="000B3073"/>
    <w:rsid w:val="000B3948"/>
    <w:rsid w:val="000B3D5A"/>
    <w:rsid w:val="000B433E"/>
    <w:rsid w:val="000B4B28"/>
    <w:rsid w:val="000B6940"/>
    <w:rsid w:val="000B779A"/>
    <w:rsid w:val="000B7E74"/>
    <w:rsid w:val="000C34C3"/>
    <w:rsid w:val="000C5143"/>
    <w:rsid w:val="000C6173"/>
    <w:rsid w:val="000D0209"/>
    <w:rsid w:val="000D094C"/>
    <w:rsid w:val="000D7E55"/>
    <w:rsid w:val="000E0776"/>
    <w:rsid w:val="000E19D0"/>
    <w:rsid w:val="000E7218"/>
    <w:rsid w:val="000F0AD0"/>
    <w:rsid w:val="000F171E"/>
    <w:rsid w:val="000F2178"/>
    <w:rsid w:val="000F5193"/>
    <w:rsid w:val="000F7C26"/>
    <w:rsid w:val="001005AE"/>
    <w:rsid w:val="00101D1C"/>
    <w:rsid w:val="0011151F"/>
    <w:rsid w:val="001122DC"/>
    <w:rsid w:val="00114249"/>
    <w:rsid w:val="00117325"/>
    <w:rsid w:val="00123CAE"/>
    <w:rsid w:val="001257DF"/>
    <w:rsid w:val="00126957"/>
    <w:rsid w:val="001308C7"/>
    <w:rsid w:val="00131FA2"/>
    <w:rsid w:val="001336DA"/>
    <w:rsid w:val="00136B63"/>
    <w:rsid w:val="001456C0"/>
    <w:rsid w:val="00150A72"/>
    <w:rsid w:val="00151931"/>
    <w:rsid w:val="00155158"/>
    <w:rsid w:val="001566D3"/>
    <w:rsid w:val="00156C2F"/>
    <w:rsid w:val="00162ADF"/>
    <w:rsid w:val="00163C22"/>
    <w:rsid w:val="00165C24"/>
    <w:rsid w:val="001725B5"/>
    <w:rsid w:val="001756D9"/>
    <w:rsid w:val="00175AA7"/>
    <w:rsid w:val="00175CA7"/>
    <w:rsid w:val="00176B64"/>
    <w:rsid w:val="001771DC"/>
    <w:rsid w:val="0018118F"/>
    <w:rsid w:val="001873EA"/>
    <w:rsid w:val="00190B4F"/>
    <w:rsid w:val="00193F10"/>
    <w:rsid w:val="00194AA6"/>
    <w:rsid w:val="001A27A9"/>
    <w:rsid w:val="001B323B"/>
    <w:rsid w:val="001B71E3"/>
    <w:rsid w:val="001B7C39"/>
    <w:rsid w:val="001C00C4"/>
    <w:rsid w:val="001C05A6"/>
    <w:rsid w:val="001C07A3"/>
    <w:rsid w:val="001C2EB7"/>
    <w:rsid w:val="001C4E37"/>
    <w:rsid w:val="001C698C"/>
    <w:rsid w:val="001D487F"/>
    <w:rsid w:val="001D5978"/>
    <w:rsid w:val="001E0EE9"/>
    <w:rsid w:val="001E2117"/>
    <w:rsid w:val="001E220F"/>
    <w:rsid w:val="001E31AF"/>
    <w:rsid w:val="001E3EEB"/>
    <w:rsid w:val="001E496E"/>
    <w:rsid w:val="001E6852"/>
    <w:rsid w:val="001F0C44"/>
    <w:rsid w:val="001F0E9F"/>
    <w:rsid w:val="001F18F7"/>
    <w:rsid w:val="001F384D"/>
    <w:rsid w:val="001F437C"/>
    <w:rsid w:val="001F6D46"/>
    <w:rsid w:val="00205A9C"/>
    <w:rsid w:val="00206168"/>
    <w:rsid w:val="00210D50"/>
    <w:rsid w:val="00213310"/>
    <w:rsid w:val="00215AE8"/>
    <w:rsid w:val="00217B0A"/>
    <w:rsid w:val="0022347B"/>
    <w:rsid w:val="00227D82"/>
    <w:rsid w:val="002306E3"/>
    <w:rsid w:val="00233703"/>
    <w:rsid w:val="00233D2D"/>
    <w:rsid w:val="00240C93"/>
    <w:rsid w:val="002442AD"/>
    <w:rsid w:val="00244700"/>
    <w:rsid w:val="00246130"/>
    <w:rsid w:val="002553A2"/>
    <w:rsid w:val="0027734D"/>
    <w:rsid w:val="0028022C"/>
    <w:rsid w:val="00280DF6"/>
    <w:rsid w:val="002846A1"/>
    <w:rsid w:val="00286323"/>
    <w:rsid w:val="00292004"/>
    <w:rsid w:val="002A28C2"/>
    <w:rsid w:val="002A4A16"/>
    <w:rsid w:val="002B41D3"/>
    <w:rsid w:val="002B5A5A"/>
    <w:rsid w:val="002B62D8"/>
    <w:rsid w:val="002C5816"/>
    <w:rsid w:val="002C7057"/>
    <w:rsid w:val="002C7AFA"/>
    <w:rsid w:val="002D6D03"/>
    <w:rsid w:val="002F0C56"/>
    <w:rsid w:val="002F0E6E"/>
    <w:rsid w:val="002F730B"/>
    <w:rsid w:val="002F7C79"/>
    <w:rsid w:val="002F7F9C"/>
    <w:rsid w:val="00300413"/>
    <w:rsid w:val="00301278"/>
    <w:rsid w:val="003063B5"/>
    <w:rsid w:val="00306E92"/>
    <w:rsid w:val="00314E04"/>
    <w:rsid w:val="00315ACE"/>
    <w:rsid w:val="003160A6"/>
    <w:rsid w:val="00323C7A"/>
    <w:rsid w:val="003312B5"/>
    <w:rsid w:val="0033191D"/>
    <w:rsid w:val="003328BE"/>
    <w:rsid w:val="00335879"/>
    <w:rsid w:val="00336307"/>
    <w:rsid w:val="00336FA8"/>
    <w:rsid w:val="00337185"/>
    <w:rsid w:val="00340582"/>
    <w:rsid w:val="00343866"/>
    <w:rsid w:val="003438B4"/>
    <w:rsid w:val="0034430F"/>
    <w:rsid w:val="00351EAA"/>
    <w:rsid w:val="00353594"/>
    <w:rsid w:val="00362B27"/>
    <w:rsid w:val="00366046"/>
    <w:rsid w:val="0036621A"/>
    <w:rsid w:val="00367664"/>
    <w:rsid w:val="00374794"/>
    <w:rsid w:val="00377396"/>
    <w:rsid w:val="00377C06"/>
    <w:rsid w:val="003858DE"/>
    <w:rsid w:val="00386FA4"/>
    <w:rsid w:val="003877F2"/>
    <w:rsid w:val="003955FF"/>
    <w:rsid w:val="00397E8B"/>
    <w:rsid w:val="003A0805"/>
    <w:rsid w:val="003A0E06"/>
    <w:rsid w:val="003A3664"/>
    <w:rsid w:val="003A3C29"/>
    <w:rsid w:val="003A5F02"/>
    <w:rsid w:val="003A650D"/>
    <w:rsid w:val="003B2FC7"/>
    <w:rsid w:val="003B57BA"/>
    <w:rsid w:val="003C077A"/>
    <w:rsid w:val="003C3294"/>
    <w:rsid w:val="003C7053"/>
    <w:rsid w:val="003D0AE3"/>
    <w:rsid w:val="003D0BC3"/>
    <w:rsid w:val="003D5965"/>
    <w:rsid w:val="003D6866"/>
    <w:rsid w:val="003E1203"/>
    <w:rsid w:val="003E2F21"/>
    <w:rsid w:val="003E43A2"/>
    <w:rsid w:val="003E50ED"/>
    <w:rsid w:val="003E5715"/>
    <w:rsid w:val="003E683A"/>
    <w:rsid w:val="003E772A"/>
    <w:rsid w:val="003F17B9"/>
    <w:rsid w:val="003F298E"/>
    <w:rsid w:val="003F29BF"/>
    <w:rsid w:val="003F4811"/>
    <w:rsid w:val="003F4AA6"/>
    <w:rsid w:val="003F579D"/>
    <w:rsid w:val="003F6460"/>
    <w:rsid w:val="003F669B"/>
    <w:rsid w:val="004005D8"/>
    <w:rsid w:val="00402448"/>
    <w:rsid w:val="00402A33"/>
    <w:rsid w:val="00406F2D"/>
    <w:rsid w:val="0041020C"/>
    <w:rsid w:val="00413715"/>
    <w:rsid w:val="00413FB1"/>
    <w:rsid w:val="00414AA6"/>
    <w:rsid w:val="00426EA9"/>
    <w:rsid w:val="004300DF"/>
    <w:rsid w:val="00433F36"/>
    <w:rsid w:val="004414F2"/>
    <w:rsid w:val="00443AB7"/>
    <w:rsid w:val="00446564"/>
    <w:rsid w:val="00446B5E"/>
    <w:rsid w:val="00446CB2"/>
    <w:rsid w:val="004472C8"/>
    <w:rsid w:val="004521C8"/>
    <w:rsid w:val="004521F6"/>
    <w:rsid w:val="0045410E"/>
    <w:rsid w:val="0046068D"/>
    <w:rsid w:val="00464DAD"/>
    <w:rsid w:val="004653F7"/>
    <w:rsid w:val="00465504"/>
    <w:rsid w:val="004712C0"/>
    <w:rsid w:val="004857DD"/>
    <w:rsid w:val="00487E98"/>
    <w:rsid w:val="00490A83"/>
    <w:rsid w:val="00491836"/>
    <w:rsid w:val="00495E98"/>
    <w:rsid w:val="004A269B"/>
    <w:rsid w:val="004A2CFB"/>
    <w:rsid w:val="004B2A23"/>
    <w:rsid w:val="004B2C08"/>
    <w:rsid w:val="004B668D"/>
    <w:rsid w:val="004B736E"/>
    <w:rsid w:val="004B7BF1"/>
    <w:rsid w:val="004C0984"/>
    <w:rsid w:val="004C215F"/>
    <w:rsid w:val="004C2237"/>
    <w:rsid w:val="004C248D"/>
    <w:rsid w:val="004C5DEA"/>
    <w:rsid w:val="004D223E"/>
    <w:rsid w:val="004D42DF"/>
    <w:rsid w:val="004D7DD5"/>
    <w:rsid w:val="004E1F57"/>
    <w:rsid w:val="004E53E6"/>
    <w:rsid w:val="004F23A2"/>
    <w:rsid w:val="004F3C46"/>
    <w:rsid w:val="004F7C59"/>
    <w:rsid w:val="00501450"/>
    <w:rsid w:val="005072B3"/>
    <w:rsid w:val="0051094C"/>
    <w:rsid w:val="005130D8"/>
    <w:rsid w:val="00514649"/>
    <w:rsid w:val="0051674C"/>
    <w:rsid w:val="00517849"/>
    <w:rsid w:val="00522358"/>
    <w:rsid w:val="00524FDA"/>
    <w:rsid w:val="00527657"/>
    <w:rsid w:val="005310E0"/>
    <w:rsid w:val="0053142D"/>
    <w:rsid w:val="00531DF3"/>
    <w:rsid w:val="00533A14"/>
    <w:rsid w:val="00540C40"/>
    <w:rsid w:val="00541113"/>
    <w:rsid w:val="0054287A"/>
    <w:rsid w:val="005439CB"/>
    <w:rsid w:val="00550BC6"/>
    <w:rsid w:val="005528AE"/>
    <w:rsid w:val="005541D2"/>
    <w:rsid w:val="00557BC0"/>
    <w:rsid w:val="005710BF"/>
    <w:rsid w:val="0057160A"/>
    <w:rsid w:val="00582429"/>
    <w:rsid w:val="00582B4C"/>
    <w:rsid w:val="005844F6"/>
    <w:rsid w:val="00584939"/>
    <w:rsid w:val="00587031"/>
    <w:rsid w:val="00592508"/>
    <w:rsid w:val="00594ABD"/>
    <w:rsid w:val="00595053"/>
    <w:rsid w:val="005A39A4"/>
    <w:rsid w:val="005A59F3"/>
    <w:rsid w:val="005A6D80"/>
    <w:rsid w:val="005B05F2"/>
    <w:rsid w:val="005B6B13"/>
    <w:rsid w:val="005D6582"/>
    <w:rsid w:val="005D755F"/>
    <w:rsid w:val="005D7F86"/>
    <w:rsid w:val="005E0C43"/>
    <w:rsid w:val="005E47EC"/>
    <w:rsid w:val="005E78FA"/>
    <w:rsid w:val="0060214D"/>
    <w:rsid w:val="006032FF"/>
    <w:rsid w:val="006067BB"/>
    <w:rsid w:val="0061028D"/>
    <w:rsid w:val="00614799"/>
    <w:rsid w:val="00624BE2"/>
    <w:rsid w:val="006262CA"/>
    <w:rsid w:val="006309D1"/>
    <w:rsid w:val="00630C3C"/>
    <w:rsid w:val="0063109F"/>
    <w:rsid w:val="006357EC"/>
    <w:rsid w:val="00635E50"/>
    <w:rsid w:val="00637DF4"/>
    <w:rsid w:val="00641551"/>
    <w:rsid w:val="00643F5A"/>
    <w:rsid w:val="00650F3D"/>
    <w:rsid w:val="0065214A"/>
    <w:rsid w:val="00652501"/>
    <w:rsid w:val="006565BE"/>
    <w:rsid w:val="00672AA9"/>
    <w:rsid w:val="006735F9"/>
    <w:rsid w:val="00674BAE"/>
    <w:rsid w:val="00676494"/>
    <w:rsid w:val="00681FC1"/>
    <w:rsid w:val="00684184"/>
    <w:rsid w:val="006919F5"/>
    <w:rsid w:val="00696093"/>
    <w:rsid w:val="006A0B98"/>
    <w:rsid w:val="006A2900"/>
    <w:rsid w:val="006B21DD"/>
    <w:rsid w:val="006B26BD"/>
    <w:rsid w:val="006C2DC6"/>
    <w:rsid w:val="006C6A82"/>
    <w:rsid w:val="006C7499"/>
    <w:rsid w:val="006C74CC"/>
    <w:rsid w:val="006D172C"/>
    <w:rsid w:val="006D2A07"/>
    <w:rsid w:val="006D73AB"/>
    <w:rsid w:val="006E4504"/>
    <w:rsid w:val="006E7574"/>
    <w:rsid w:val="006E7846"/>
    <w:rsid w:val="006F1644"/>
    <w:rsid w:val="006F2B8B"/>
    <w:rsid w:val="006F3553"/>
    <w:rsid w:val="006F46DA"/>
    <w:rsid w:val="006F616E"/>
    <w:rsid w:val="0071058E"/>
    <w:rsid w:val="00711893"/>
    <w:rsid w:val="007133D1"/>
    <w:rsid w:val="00713891"/>
    <w:rsid w:val="00716F9B"/>
    <w:rsid w:val="00722F6D"/>
    <w:rsid w:val="00723A9D"/>
    <w:rsid w:val="00732944"/>
    <w:rsid w:val="00735153"/>
    <w:rsid w:val="007357CA"/>
    <w:rsid w:val="00737843"/>
    <w:rsid w:val="00740564"/>
    <w:rsid w:val="00741F1A"/>
    <w:rsid w:val="00742562"/>
    <w:rsid w:val="00744A86"/>
    <w:rsid w:val="00745867"/>
    <w:rsid w:val="00745F97"/>
    <w:rsid w:val="00747655"/>
    <w:rsid w:val="007527D9"/>
    <w:rsid w:val="007546CC"/>
    <w:rsid w:val="007549CB"/>
    <w:rsid w:val="00754F8A"/>
    <w:rsid w:val="00757427"/>
    <w:rsid w:val="007579E9"/>
    <w:rsid w:val="007737A9"/>
    <w:rsid w:val="007747AA"/>
    <w:rsid w:val="00777406"/>
    <w:rsid w:val="007815B8"/>
    <w:rsid w:val="00782765"/>
    <w:rsid w:val="00782ABD"/>
    <w:rsid w:val="00784617"/>
    <w:rsid w:val="00784AF9"/>
    <w:rsid w:val="00787DAF"/>
    <w:rsid w:val="00792AB2"/>
    <w:rsid w:val="007953F9"/>
    <w:rsid w:val="00795BFA"/>
    <w:rsid w:val="007A107C"/>
    <w:rsid w:val="007A1BFA"/>
    <w:rsid w:val="007A5809"/>
    <w:rsid w:val="007A7A91"/>
    <w:rsid w:val="007B0FA8"/>
    <w:rsid w:val="007B20B5"/>
    <w:rsid w:val="007B4E0C"/>
    <w:rsid w:val="007C2F2A"/>
    <w:rsid w:val="007C6044"/>
    <w:rsid w:val="007D426A"/>
    <w:rsid w:val="007D47B2"/>
    <w:rsid w:val="007D4981"/>
    <w:rsid w:val="007D5C01"/>
    <w:rsid w:val="007D63C9"/>
    <w:rsid w:val="007D6FF0"/>
    <w:rsid w:val="007D7CD6"/>
    <w:rsid w:val="007E3032"/>
    <w:rsid w:val="007F01AB"/>
    <w:rsid w:val="008000A7"/>
    <w:rsid w:val="00800B74"/>
    <w:rsid w:val="008010CB"/>
    <w:rsid w:val="00802BA8"/>
    <w:rsid w:val="00806ED1"/>
    <w:rsid w:val="0080741D"/>
    <w:rsid w:val="00810848"/>
    <w:rsid w:val="008108FC"/>
    <w:rsid w:val="0081156D"/>
    <w:rsid w:val="00815C9D"/>
    <w:rsid w:val="00816BD5"/>
    <w:rsid w:val="008248A8"/>
    <w:rsid w:val="00830953"/>
    <w:rsid w:val="00831044"/>
    <w:rsid w:val="00833B27"/>
    <w:rsid w:val="00835018"/>
    <w:rsid w:val="00835978"/>
    <w:rsid w:val="00837684"/>
    <w:rsid w:val="00842717"/>
    <w:rsid w:val="0084542B"/>
    <w:rsid w:val="00850DB8"/>
    <w:rsid w:val="0085471B"/>
    <w:rsid w:val="00863079"/>
    <w:rsid w:val="00863B3A"/>
    <w:rsid w:val="00863B65"/>
    <w:rsid w:val="0086689E"/>
    <w:rsid w:val="0087383C"/>
    <w:rsid w:val="0087387A"/>
    <w:rsid w:val="00883755"/>
    <w:rsid w:val="008868AC"/>
    <w:rsid w:val="0089403F"/>
    <w:rsid w:val="00895870"/>
    <w:rsid w:val="00896880"/>
    <w:rsid w:val="008A0460"/>
    <w:rsid w:val="008A0F09"/>
    <w:rsid w:val="008B1181"/>
    <w:rsid w:val="008B27E8"/>
    <w:rsid w:val="008B3272"/>
    <w:rsid w:val="008B6687"/>
    <w:rsid w:val="008B6F4A"/>
    <w:rsid w:val="008B7129"/>
    <w:rsid w:val="008C08CA"/>
    <w:rsid w:val="008C13FC"/>
    <w:rsid w:val="008C1E10"/>
    <w:rsid w:val="008C307F"/>
    <w:rsid w:val="008C7E0E"/>
    <w:rsid w:val="008C7EA4"/>
    <w:rsid w:val="008D0CC9"/>
    <w:rsid w:val="008D1E16"/>
    <w:rsid w:val="008D5AC1"/>
    <w:rsid w:val="008E0C43"/>
    <w:rsid w:val="008E30A2"/>
    <w:rsid w:val="008E61AD"/>
    <w:rsid w:val="008F0330"/>
    <w:rsid w:val="008F293B"/>
    <w:rsid w:val="008F7D72"/>
    <w:rsid w:val="00900B2A"/>
    <w:rsid w:val="00900D51"/>
    <w:rsid w:val="009021C9"/>
    <w:rsid w:val="00904878"/>
    <w:rsid w:val="009065B8"/>
    <w:rsid w:val="00910A2D"/>
    <w:rsid w:val="00913B27"/>
    <w:rsid w:val="009152D2"/>
    <w:rsid w:val="0092164A"/>
    <w:rsid w:val="00924B27"/>
    <w:rsid w:val="00925097"/>
    <w:rsid w:val="00925E38"/>
    <w:rsid w:val="0093238E"/>
    <w:rsid w:val="00937B78"/>
    <w:rsid w:val="009403D5"/>
    <w:rsid w:val="009416F8"/>
    <w:rsid w:val="00944EEB"/>
    <w:rsid w:val="00946C38"/>
    <w:rsid w:val="009471D5"/>
    <w:rsid w:val="00953064"/>
    <w:rsid w:val="0095481A"/>
    <w:rsid w:val="0095599C"/>
    <w:rsid w:val="00956EB6"/>
    <w:rsid w:val="00962587"/>
    <w:rsid w:val="00963ED0"/>
    <w:rsid w:val="00965269"/>
    <w:rsid w:val="00966348"/>
    <w:rsid w:val="0097073D"/>
    <w:rsid w:val="009714A6"/>
    <w:rsid w:val="00973B2E"/>
    <w:rsid w:val="009768AE"/>
    <w:rsid w:val="00980AD6"/>
    <w:rsid w:val="00980C45"/>
    <w:rsid w:val="009823AF"/>
    <w:rsid w:val="0098666A"/>
    <w:rsid w:val="009914F7"/>
    <w:rsid w:val="00991786"/>
    <w:rsid w:val="00991C6B"/>
    <w:rsid w:val="0099285F"/>
    <w:rsid w:val="009956EE"/>
    <w:rsid w:val="00995CC1"/>
    <w:rsid w:val="009A03F5"/>
    <w:rsid w:val="009A6F16"/>
    <w:rsid w:val="009B1709"/>
    <w:rsid w:val="009B4D96"/>
    <w:rsid w:val="009C0186"/>
    <w:rsid w:val="009C0ADC"/>
    <w:rsid w:val="009C1FDD"/>
    <w:rsid w:val="009C34DE"/>
    <w:rsid w:val="009C39D4"/>
    <w:rsid w:val="009C6AA8"/>
    <w:rsid w:val="009E0DC1"/>
    <w:rsid w:val="009E5039"/>
    <w:rsid w:val="009F0C97"/>
    <w:rsid w:val="009F234F"/>
    <w:rsid w:val="009F32D7"/>
    <w:rsid w:val="009F4200"/>
    <w:rsid w:val="009F6BF4"/>
    <w:rsid w:val="00A01E0F"/>
    <w:rsid w:val="00A04C8F"/>
    <w:rsid w:val="00A04FAE"/>
    <w:rsid w:val="00A05705"/>
    <w:rsid w:val="00A06AC1"/>
    <w:rsid w:val="00A12919"/>
    <w:rsid w:val="00A13C35"/>
    <w:rsid w:val="00A20CF8"/>
    <w:rsid w:val="00A23B98"/>
    <w:rsid w:val="00A26DBC"/>
    <w:rsid w:val="00A274BD"/>
    <w:rsid w:val="00A30C0B"/>
    <w:rsid w:val="00A32C62"/>
    <w:rsid w:val="00A32EF1"/>
    <w:rsid w:val="00A36D8D"/>
    <w:rsid w:val="00A40B2C"/>
    <w:rsid w:val="00A4171E"/>
    <w:rsid w:val="00A41889"/>
    <w:rsid w:val="00A4439C"/>
    <w:rsid w:val="00A4469C"/>
    <w:rsid w:val="00A45996"/>
    <w:rsid w:val="00A4631F"/>
    <w:rsid w:val="00A475FC"/>
    <w:rsid w:val="00A47C00"/>
    <w:rsid w:val="00A54AC6"/>
    <w:rsid w:val="00A60414"/>
    <w:rsid w:val="00A607F1"/>
    <w:rsid w:val="00A62376"/>
    <w:rsid w:val="00A65B20"/>
    <w:rsid w:val="00A67040"/>
    <w:rsid w:val="00A70566"/>
    <w:rsid w:val="00A751A8"/>
    <w:rsid w:val="00A754BE"/>
    <w:rsid w:val="00A759D6"/>
    <w:rsid w:val="00A8274A"/>
    <w:rsid w:val="00A85B50"/>
    <w:rsid w:val="00A87145"/>
    <w:rsid w:val="00A938D5"/>
    <w:rsid w:val="00A93DB6"/>
    <w:rsid w:val="00A9414E"/>
    <w:rsid w:val="00A971E0"/>
    <w:rsid w:val="00AA14DF"/>
    <w:rsid w:val="00AA40B5"/>
    <w:rsid w:val="00AB1D95"/>
    <w:rsid w:val="00AB36F9"/>
    <w:rsid w:val="00AC4195"/>
    <w:rsid w:val="00AC6F94"/>
    <w:rsid w:val="00AC7214"/>
    <w:rsid w:val="00AC7CE7"/>
    <w:rsid w:val="00AC7D56"/>
    <w:rsid w:val="00AE0E6D"/>
    <w:rsid w:val="00AE19D4"/>
    <w:rsid w:val="00AE1D87"/>
    <w:rsid w:val="00AE2C50"/>
    <w:rsid w:val="00AE4D96"/>
    <w:rsid w:val="00AE5263"/>
    <w:rsid w:val="00AE66CD"/>
    <w:rsid w:val="00AF00C7"/>
    <w:rsid w:val="00AF0556"/>
    <w:rsid w:val="00AF2BB8"/>
    <w:rsid w:val="00B02C0B"/>
    <w:rsid w:val="00B04733"/>
    <w:rsid w:val="00B04FCE"/>
    <w:rsid w:val="00B0588D"/>
    <w:rsid w:val="00B103DE"/>
    <w:rsid w:val="00B10EDD"/>
    <w:rsid w:val="00B13716"/>
    <w:rsid w:val="00B15251"/>
    <w:rsid w:val="00B16CD7"/>
    <w:rsid w:val="00B24E2F"/>
    <w:rsid w:val="00B303F6"/>
    <w:rsid w:val="00B31684"/>
    <w:rsid w:val="00B31DC0"/>
    <w:rsid w:val="00B32322"/>
    <w:rsid w:val="00B4395A"/>
    <w:rsid w:val="00B45BD7"/>
    <w:rsid w:val="00B477E3"/>
    <w:rsid w:val="00B50804"/>
    <w:rsid w:val="00B518C2"/>
    <w:rsid w:val="00B537AC"/>
    <w:rsid w:val="00B56CB2"/>
    <w:rsid w:val="00B5748D"/>
    <w:rsid w:val="00B641F3"/>
    <w:rsid w:val="00B646A9"/>
    <w:rsid w:val="00B66480"/>
    <w:rsid w:val="00B72AAC"/>
    <w:rsid w:val="00B77642"/>
    <w:rsid w:val="00B86948"/>
    <w:rsid w:val="00B86E48"/>
    <w:rsid w:val="00B936BC"/>
    <w:rsid w:val="00BA15E2"/>
    <w:rsid w:val="00BA279A"/>
    <w:rsid w:val="00BA2DE2"/>
    <w:rsid w:val="00BA4EC0"/>
    <w:rsid w:val="00BA5A01"/>
    <w:rsid w:val="00BA5C37"/>
    <w:rsid w:val="00BA633A"/>
    <w:rsid w:val="00BA70E4"/>
    <w:rsid w:val="00BB1087"/>
    <w:rsid w:val="00BB167E"/>
    <w:rsid w:val="00BB473B"/>
    <w:rsid w:val="00BC3E28"/>
    <w:rsid w:val="00BC4D08"/>
    <w:rsid w:val="00BC6574"/>
    <w:rsid w:val="00BD0C84"/>
    <w:rsid w:val="00BD541D"/>
    <w:rsid w:val="00BD6C6D"/>
    <w:rsid w:val="00BE173E"/>
    <w:rsid w:val="00BE2E87"/>
    <w:rsid w:val="00BE303A"/>
    <w:rsid w:val="00BE66D3"/>
    <w:rsid w:val="00BF1538"/>
    <w:rsid w:val="00BF3544"/>
    <w:rsid w:val="00BF6D29"/>
    <w:rsid w:val="00C10DA6"/>
    <w:rsid w:val="00C117DB"/>
    <w:rsid w:val="00C1185B"/>
    <w:rsid w:val="00C144F7"/>
    <w:rsid w:val="00C223C9"/>
    <w:rsid w:val="00C22E11"/>
    <w:rsid w:val="00C30390"/>
    <w:rsid w:val="00C33AD1"/>
    <w:rsid w:val="00C3490B"/>
    <w:rsid w:val="00C36EFA"/>
    <w:rsid w:val="00C42351"/>
    <w:rsid w:val="00C502D1"/>
    <w:rsid w:val="00C505E2"/>
    <w:rsid w:val="00C50DDC"/>
    <w:rsid w:val="00C50E3E"/>
    <w:rsid w:val="00C5245C"/>
    <w:rsid w:val="00C532B5"/>
    <w:rsid w:val="00C5600C"/>
    <w:rsid w:val="00C62D8D"/>
    <w:rsid w:val="00C6659C"/>
    <w:rsid w:val="00C66E17"/>
    <w:rsid w:val="00C673A9"/>
    <w:rsid w:val="00C67AD2"/>
    <w:rsid w:val="00C77E55"/>
    <w:rsid w:val="00C93C36"/>
    <w:rsid w:val="00C956E4"/>
    <w:rsid w:val="00C9578D"/>
    <w:rsid w:val="00CA265E"/>
    <w:rsid w:val="00CA6480"/>
    <w:rsid w:val="00CA68DC"/>
    <w:rsid w:val="00CB05A7"/>
    <w:rsid w:val="00CB16B5"/>
    <w:rsid w:val="00CB4C56"/>
    <w:rsid w:val="00CB76CC"/>
    <w:rsid w:val="00CC140C"/>
    <w:rsid w:val="00CC3ED3"/>
    <w:rsid w:val="00CD4E99"/>
    <w:rsid w:val="00CE4C0E"/>
    <w:rsid w:val="00CE5528"/>
    <w:rsid w:val="00CE6526"/>
    <w:rsid w:val="00CE6CE8"/>
    <w:rsid w:val="00CE76C8"/>
    <w:rsid w:val="00CE79C9"/>
    <w:rsid w:val="00CF30D0"/>
    <w:rsid w:val="00D05316"/>
    <w:rsid w:val="00D075C4"/>
    <w:rsid w:val="00D0796E"/>
    <w:rsid w:val="00D1124B"/>
    <w:rsid w:val="00D15B65"/>
    <w:rsid w:val="00D201FA"/>
    <w:rsid w:val="00D21E0B"/>
    <w:rsid w:val="00D2514D"/>
    <w:rsid w:val="00D27FAB"/>
    <w:rsid w:val="00D36D49"/>
    <w:rsid w:val="00D3789B"/>
    <w:rsid w:val="00D41481"/>
    <w:rsid w:val="00D4338D"/>
    <w:rsid w:val="00D45291"/>
    <w:rsid w:val="00D47A90"/>
    <w:rsid w:val="00D5052A"/>
    <w:rsid w:val="00D51D02"/>
    <w:rsid w:val="00D51D78"/>
    <w:rsid w:val="00D51E03"/>
    <w:rsid w:val="00D727AB"/>
    <w:rsid w:val="00D77416"/>
    <w:rsid w:val="00D84CD7"/>
    <w:rsid w:val="00D86CF1"/>
    <w:rsid w:val="00D9084D"/>
    <w:rsid w:val="00D9647D"/>
    <w:rsid w:val="00DA4E78"/>
    <w:rsid w:val="00DA6032"/>
    <w:rsid w:val="00DA7268"/>
    <w:rsid w:val="00DA7BD3"/>
    <w:rsid w:val="00DB3704"/>
    <w:rsid w:val="00DB4E11"/>
    <w:rsid w:val="00DB54C0"/>
    <w:rsid w:val="00DC1594"/>
    <w:rsid w:val="00DC1EE5"/>
    <w:rsid w:val="00DC265A"/>
    <w:rsid w:val="00DC2B97"/>
    <w:rsid w:val="00DC370C"/>
    <w:rsid w:val="00DC4D71"/>
    <w:rsid w:val="00DC6E00"/>
    <w:rsid w:val="00DC71C5"/>
    <w:rsid w:val="00DD1C5F"/>
    <w:rsid w:val="00DD4E7F"/>
    <w:rsid w:val="00DD530C"/>
    <w:rsid w:val="00DD65B3"/>
    <w:rsid w:val="00DD65F1"/>
    <w:rsid w:val="00DE0CAE"/>
    <w:rsid w:val="00DE2009"/>
    <w:rsid w:val="00DE2016"/>
    <w:rsid w:val="00DE439E"/>
    <w:rsid w:val="00DF0A69"/>
    <w:rsid w:val="00DF7E9A"/>
    <w:rsid w:val="00E04BA7"/>
    <w:rsid w:val="00E07FEE"/>
    <w:rsid w:val="00E11F79"/>
    <w:rsid w:val="00E12BBB"/>
    <w:rsid w:val="00E13ED4"/>
    <w:rsid w:val="00E16843"/>
    <w:rsid w:val="00E2356F"/>
    <w:rsid w:val="00E30139"/>
    <w:rsid w:val="00E3748A"/>
    <w:rsid w:val="00E40CFF"/>
    <w:rsid w:val="00E43DA7"/>
    <w:rsid w:val="00E471E7"/>
    <w:rsid w:val="00E50051"/>
    <w:rsid w:val="00E54E55"/>
    <w:rsid w:val="00E56DC8"/>
    <w:rsid w:val="00E57ADF"/>
    <w:rsid w:val="00E600F6"/>
    <w:rsid w:val="00E607EE"/>
    <w:rsid w:val="00E617E8"/>
    <w:rsid w:val="00E63EF3"/>
    <w:rsid w:val="00E64E51"/>
    <w:rsid w:val="00E71D28"/>
    <w:rsid w:val="00E73171"/>
    <w:rsid w:val="00E77CD3"/>
    <w:rsid w:val="00E84B3B"/>
    <w:rsid w:val="00E90403"/>
    <w:rsid w:val="00E9062A"/>
    <w:rsid w:val="00E911D0"/>
    <w:rsid w:val="00E9368A"/>
    <w:rsid w:val="00E9423E"/>
    <w:rsid w:val="00EA0E22"/>
    <w:rsid w:val="00EA2D67"/>
    <w:rsid w:val="00EA3306"/>
    <w:rsid w:val="00EB0A00"/>
    <w:rsid w:val="00EB2BF7"/>
    <w:rsid w:val="00EB2EA1"/>
    <w:rsid w:val="00EB4EF0"/>
    <w:rsid w:val="00EB50DD"/>
    <w:rsid w:val="00EB5A3D"/>
    <w:rsid w:val="00EB5FE5"/>
    <w:rsid w:val="00EC3349"/>
    <w:rsid w:val="00EC344E"/>
    <w:rsid w:val="00EC3C70"/>
    <w:rsid w:val="00EC5383"/>
    <w:rsid w:val="00EC5A0A"/>
    <w:rsid w:val="00ED0344"/>
    <w:rsid w:val="00ED0B43"/>
    <w:rsid w:val="00ED6737"/>
    <w:rsid w:val="00EE187F"/>
    <w:rsid w:val="00EE40FF"/>
    <w:rsid w:val="00EE4248"/>
    <w:rsid w:val="00EE443F"/>
    <w:rsid w:val="00EE6112"/>
    <w:rsid w:val="00EE7E9D"/>
    <w:rsid w:val="00EF2A82"/>
    <w:rsid w:val="00EF5AC4"/>
    <w:rsid w:val="00F00884"/>
    <w:rsid w:val="00F039B9"/>
    <w:rsid w:val="00F120B1"/>
    <w:rsid w:val="00F123EE"/>
    <w:rsid w:val="00F132EC"/>
    <w:rsid w:val="00F21AB7"/>
    <w:rsid w:val="00F22A93"/>
    <w:rsid w:val="00F23D7E"/>
    <w:rsid w:val="00F330E8"/>
    <w:rsid w:val="00F3319A"/>
    <w:rsid w:val="00F3374C"/>
    <w:rsid w:val="00F343BF"/>
    <w:rsid w:val="00F40C1E"/>
    <w:rsid w:val="00F41C57"/>
    <w:rsid w:val="00F41DC1"/>
    <w:rsid w:val="00F4225F"/>
    <w:rsid w:val="00F42742"/>
    <w:rsid w:val="00F431C1"/>
    <w:rsid w:val="00F46AC0"/>
    <w:rsid w:val="00F47069"/>
    <w:rsid w:val="00F5106E"/>
    <w:rsid w:val="00F52A90"/>
    <w:rsid w:val="00F53646"/>
    <w:rsid w:val="00F55B83"/>
    <w:rsid w:val="00F57ACB"/>
    <w:rsid w:val="00F60E73"/>
    <w:rsid w:val="00F65015"/>
    <w:rsid w:val="00F673CE"/>
    <w:rsid w:val="00F71458"/>
    <w:rsid w:val="00F7322C"/>
    <w:rsid w:val="00F76280"/>
    <w:rsid w:val="00F77D22"/>
    <w:rsid w:val="00F81094"/>
    <w:rsid w:val="00F830CF"/>
    <w:rsid w:val="00F833E7"/>
    <w:rsid w:val="00F8633C"/>
    <w:rsid w:val="00F8700A"/>
    <w:rsid w:val="00F870ED"/>
    <w:rsid w:val="00F94174"/>
    <w:rsid w:val="00F945F7"/>
    <w:rsid w:val="00F964C1"/>
    <w:rsid w:val="00F969D4"/>
    <w:rsid w:val="00F974BF"/>
    <w:rsid w:val="00FA22F4"/>
    <w:rsid w:val="00FA6F4E"/>
    <w:rsid w:val="00FB096D"/>
    <w:rsid w:val="00FB2754"/>
    <w:rsid w:val="00FB32FF"/>
    <w:rsid w:val="00FB3D09"/>
    <w:rsid w:val="00FB4099"/>
    <w:rsid w:val="00FB582A"/>
    <w:rsid w:val="00FC0704"/>
    <w:rsid w:val="00FC19CE"/>
    <w:rsid w:val="00FC5C88"/>
    <w:rsid w:val="00FC7799"/>
    <w:rsid w:val="00FD7E8E"/>
    <w:rsid w:val="00FE60E6"/>
    <w:rsid w:val="00FF549F"/>
    <w:rsid w:val="00FF6CDA"/>
    <w:rsid w:val="00FF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rules v:ext="edit">
        <o:r id="V:Rule1" type="connector" idref="#Line 7"/>
        <o:r id="V:Rule2" type="connector" idref="#Line 10"/>
        <o:r id="V:Rule3" type="connector" idref="#Line 9"/>
        <o:r id="V:Rule4" type="connector" idref="#Line 21"/>
        <o:r id="V:Rule5" type="connector" idref="#Line 44"/>
        <o:r id="V:Rule6" type="connector" idref="#Line 18"/>
        <o:r id="V:Rule7" type="connector" idref="#Line 17"/>
        <o:r id="V:Rule8" type="connector" idref="#Line 48"/>
        <o:r id="V:Rule9" type="connector" idref="#Line 41"/>
        <o:r id="V:Rule10" type="connector" idref="#Line 24"/>
        <o:r id="V:Rule11" type="connector" idref="#Line 26"/>
        <o:r id="V:Rule12" type="connector" idref="#Line 27"/>
        <o:r id="V:Rule13" type="connector" idref="#Line 36"/>
        <o:r id="V:Rule14" type="connector" idref="#Line 51"/>
        <o:r id="V:Rule15" type="connector" idref="#Line 30"/>
        <o:r id="V:Rule16" type="connector" idref="#Line 16"/>
        <o:r id="V:Rule17" type="connector" idref="#Line 19"/>
        <o:r id="V:Rule18" type="connector" idref="#Line 20"/>
        <o:r id="V:Rule19" type="connector" idref="#Line 47"/>
        <o:r id="V:Rule20" type="connector" idref="#Line 25"/>
        <o:r id="V:Rule21" type="connector" idref="#Line 50"/>
      </o:rules>
    </o:shapelayout>
  </w:shapeDefaults>
  <w:decimalSymbol w:val="."/>
  <w:listSeparator w:val=","/>
  <w14:docId w14:val="7E983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4A"/>
  </w:style>
  <w:style w:type="paragraph" w:styleId="Heading1">
    <w:name w:val="heading 1"/>
    <w:basedOn w:val="Normal"/>
    <w:next w:val="Normal"/>
    <w:qFormat/>
    <w:rsid w:val="00A8274A"/>
    <w:pPr>
      <w:keepNext/>
      <w:spacing w:after="120"/>
      <w:ind w:left="634"/>
      <w:outlineLvl w:val="0"/>
    </w:pPr>
    <w:rPr>
      <w:sz w:val="28"/>
    </w:rPr>
  </w:style>
  <w:style w:type="paragraph" w:styleId="Heading2">
    <w:name w:val="heading 2"/>
    <w:basedOn w:val="Normal"/>
    <w:next w:val="Normal"/>
    <w:qFormat/>
    <w:rsid w:val="00A8274A"/>
    <w:pPr>
      <w:keepNext/>
      <w:ind w:left="630"/>
      <w:outlineLvl w:val="1"/>
    </w:pPr>
    <w:rPr>
      <w:i/>
      <w:sz w:val="23"/>
    </w:rPr>
  </w:style>
  <w:style w:type="paragraph" w:styleId="Heading3">
    <w:name w:val="heading 3"/>
    <w:basedOn w:val="Normal"/>
    <w:next w:val="Normal"/>
    <w:qFormat/>
    <w:rsid w:val="00A8274A"/>
    <w:pPr>
      <w:keepNext/>
      <w:jc w:val="center"/>
      <w:outlineLvl w:val="2"/>
    </w:pPr>
    <w:rPr>
      <w:sz w:val="28"/>
    </w:rPr>
  </w:style>
  <w:style w:type="paragraph" w:styleId="Heading4">
    <w:name w:val="heading 4"/>
    <w:basedOn w:val="Normal"/>
    <w:next w:val="Normal"/>
    <w:link w:val="Heading4Char"/>
    <w:qFormat/>
    <w:rsid w:val="00A8274A"/>
    <w:pPr>
      <w:keepNext/>
      <w:jc w:val="center"/>
      <w:outlineLvl w:val="3"/>
    </w:pPr>
    <w:rPr>
      <w:b/>
      <w:sz w:val="22"/>
    </w:rPr>
  </w:style>
  <w:style w:type="paragraph" w:styleId="Heading5">
    <w:name w:val="heading 5"/>
    <w:basedOn w:val="Normal"/>
    <w:next w:val="Normal"/>
    <w:qFormat/>
    <w:rsid w:val="00A8274A"/>
    <w:pPr>
      <w:keepNext/>
      <w:spacing w:after="120"/>
      <w:ind w:left="720"/>
      <w:outlineLvl w:val="4"/>
    </w:pPr>
    <w:rPr>
      <w:b/>
      <w:sz w:val="22"/>
    </w:rPr>
  </w:style>
  <w:style w:type="paragraph" w:styleId="Heading6">
    <w:name w:val="heading 6"/>
    <w:basedOn w:val="Normal"/>
    <w:next w:val="Normal"/>
    <w:qFormat/>
    <w:rsid w:val="00A8274A"/>
    <w:pPr>
      <w:keepNext/>
      <w:jc w:val="center"/>
      <w:outlineLvl w:val="5"/>
    </w:pPr>
    <w:rPr>
      <w:b/>
      <w:sz w:val="24"/>
    </w:rPr>
  </w:style>
  <w:style w:type="paragraph" w:styleId="Heading7">
    <w:name w:val="heading 7"/>
    <w:basedOn w:val="Normal"/>
    <w:next w:val="Normal"/>
    <w:qFormat/>
    <w:rsid w:val="00A8274A"/>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8274A"/>
    <w:pPr>
      <w:keepNext/>
      <w:spacing w:after="120"/>
      <w:outlineLvl w:val="7"/>
    </w:pPr>
    <w:rPr>
      <w:b/>
      <w:caps/>
      <w:sz w:val="22"/>
    </w:rPr>
  </w:style>
  <w:style w:type="paragraph" w:styleId="Heading9">
    <w:name w:val="heading 9"/>
    <w:basedOn w:val="Normal"/>
    <w:next w:val="Normal"/>
    <w:qFormat/>
    <w:rsid w:val="00A8274A"/>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8274A"/>
    <w:rPr>
      <w:vertAlign w:val="superscript"/>
    </w:rPr>
  </w:style>
  <w:style w:type="paragraph" w:styleId="Header">
    <w:name w:val="header"/>
    <w:basedOn w:val="Normal"/>
    <w:link w:val="HeaderChar"/>
    <w:rsid w:val="00A8274A"/>
    <w:pPr>
      <w:tabs>
        <w:tab w:val="center" w:pos="4320"/>
        <w:tab w:val="right" w:pos="8640"/>
      </w:tabs>
    </w:pPr>
  </w:style>
  <w:style w:type="character" w:styleId="PageNumber">
    <w:name w:val="page number"/>
    <w:basedOn w:val="DefaultParagraphFont"/>
    <w:rsid w:val="00A8274A"/>
  </w:style>
  <w:style w:type="paragraph" w:styleId="Footer">
    <w:name w:val="footer"/>
    <w:basedOn w:val="Normal"/>
    <w:link w:val="FooterChar"/>
    <w:rsid w:val="00A8274A"/>
    <w:pPr>
      <w:tabs>
        <w:tab w:val="center" w:pos="4320"/>
        <w:tab w:val="right" w:pos="8640"/>
      </w:tabs>
    </w:pPr>
  </w:style>
  <w:style w:type="paragraph" w:styleId="BodyTextIndent">
    <w:name w:val="Body Text Indent"/>
    <w:basedOn w:val="Normal"/>
    <w:rsid w:val="00A8274A"/>
    <w:pPr>
      <w:spacing w:after="120"/>
      <w:ind w:left="634"/>
    </w:pPr>
    <w:rPr>
      <w:sz w:val="24"/>
    </w:rPr>
  </w:style>
  <w:style w:type="paragraph" w:styleId="BodyTextIndent2">
    <w:name w:val="Body Text Indent 2"/>
    <w:basedOn w:val="Normal"/>
    <w:rsid w:val="00A8274A"/>
    <w:pPr>
      <w:tabs>
        <w:tab w:val="left" w:pos="630"/>
      </w:tabs>
      <w:spacing w:after="120"/>
      <w:ind w:left="630"/>
    </w:pPr>
    <w:rPr>
      <w:sz w:val="24"/>
    </w:rPr>
  </w:style>
  <w:style w:type="paragraph" w:styleId="BodyTextIndent3">
    <w:name w:val="Body Text Indent 3"/>
    <w:basedOn w:val="Normal"/>
    <w:rsid w:val="00A8274A"/>
    <w:pPr>
      <w:spacing w:before="240" w:after="120"/>
      <w:ind w:left="634"/>
      <w:jc w:val="center"/>
    </w:pPr>
    <w:rPr>
      <w:caps/>
      <w:sz w:val="24"/>
    </w:rPr>
  </w:style>
  <w:style w:type="paragraph" w:styleId="BodyText2">
    <w:name w:val="Body Text 2"/>
    <w:basedOn w:val="Normal"/>
    <w:link w:val="BodyText2Char"/>
    <w:rsid w:val="00A8274A"/>
    <w:pPr>
      <w:numPr>
        <w:ilvl w:val="12"/>
      </w:numPr>
      <w:spacing w:after="120"/>
      <w:jc w:val="both"/>
    </w:pPr>
    <w:rPr>
      <w:sz w:val="22"/>
    </w:rPr>
  </w:style>
  <w:style w:type="paragraph" w:styleId="Title">
    <w:name w:val="Title"/>
    <w:basedOn w:val="Normal"/>
    <w:qFormat/>
    <w:rsid w:val="00A8274A"/>
    <w:pPr>
      <w:jc w:val="center"/>
    </w:pPr>
    <w:rPr>
      <w:b/>
      <w:sz w:val="24"/>
    </w:rPr>
  </w:style>
  <w:style w:type="paragraph" w:styleId="BodyText">
    <w:name w:val="Body Text"/>
    <w:aliases w:val="SCA Body Text,SCA Body Text1,SCA Body Text2,SCA Body Text11,BodyText-JEA,BT-JEA"/>
    <w:basedOn w:val="Normal"/>
    <w:link w:val="BodyTextChar"/>
    <w:rsid w:val="00A8274A"/>
    <w:pPr>
      <w:spacing w:after="120"/>
    </w:pPr>
    <w:rPr>
      <w:sz w:val="24"/>
    </w:rPr>
  </w:style>
  <w:style w:type="paragraph" w:styleId="BodyText3">
    <w:name w:val="Body Text 3"/>
    <w:basedOn w:val="Normal"/>
    <w:rsid w:val="00A8274A"/>
    <w:pPr>
      <w:spacing w:before="120" w:after="120"/>
    </w:pPr>
    <w:rPr>
      <w:sz w:val="22"/>
    </w:rPr>
  </w:style>
  <w:style w:type="paragraph" w:customStyle="1" w:styleId="Style4">
    <w:name w:val="Style4"/>
    <w:next w:val="Normal"/>
    <w:rsid w:val="00A8274A"/>
    <w:rPr>
      <w:noProof/>
      <w:sz w:val="24"/>
    </w:rPr>
  </w:style>
  <w:style w:type="paragraph" w:styleId="BlockText">
    <w:name w:val="Block Text"/>
    <w:basedOn w:val="Normal"/>
    <w:rsid w:val="00A8274A"/>
    <w:pPr>
      <w:spacing w:after="120"/>
      <w:ind w:left="720" w:right="43"/>
      <w:jc w:val="both"/>
    </w:pPr>
    <w:rPr>
      <w:sz w:val="22"/>
    </w:rPr>
  </w:style>
  <w:style w:type="character" w:styleId="Hyperlink">
    <w:name w:val="Hyperlink"/>
    <w:basedOn w:val="DefaultParagraphFont"/>
    <w:rsid w:val="00A8274A"/>
    <w:rPr>
      <w:color w:val="0000FF"/>
      <w:u w:val="single"/>
    </w:rPr>
  </w:style>
  <w:style w:type="paragraph" w:customStyle="1" w:styleId="SCATableHeading">
    <w:name w:val="SCA Table Heading"/>
    <w:basedOn w:val="Normal"/>
    <w:rsid w:val="00A8274A"/>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DocumentMap">
    <w:name w:val="Document Map"/>
    <w:basedOn w:val="Normal"/>
    <w:link w:val="DocumentMapChar"/>
    <w:rsid w:val="00F94174"/>
    <w:rPr>
      <w:rFonts w:ascii="Tahoma" w:hAnsi="Tahoma" w:cs="Tahoma"/>
      <w:sz w:val="16"/>
      <w:szCs w:val="16"/>
    </w:rPr>
  </w:style>
  <w:style w:type="character" w:customStyle="1" w:styleId="DocumentMapChar">
    <w:name w:val="Document Map Char"/>
    <w:basedOn w:val="DefaultParagraphFont"/>
    <w:link w:val="DocumentMap"/>
    <w:rsid w:val="00F94174"/>
    <w:rPr>
      <w:rFonts w:ascii="Tahoma" w:hAnsi="Tahoma" w:cs="Tahoma"/>
      <w:sz w:val="16"/>
      <w:szCs w:val="16"/>
    </w:rPr>
  </w:style>
  <w:style w:type="table" w:styleId="TableGrid">
    <w:name w:val="Table Grid"/>
    <w:basedOn w:val="TableNormal"/>
    <w:uiPriority w:val="59"/>
    <w:rsid w:val="000A0B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rsid w:val="00EB2BF7"/>
    <w:rPr>
      <w:sz w:val="24"/>
    </w:rPr>
  </w:style>
  <w:style w:type="character" w:customStyle="1" w:styleId="BodyText2Char">
    <w:name w:val="Body Text 2 Char"/>
    <w:basedOn w:val="DefaultParagraphFont"/>
    <w:link w:val="BodyText2"/>
    <w:rsid w:val="00FA6F4E"/>
    <w:rPr>
      <w:sz w:val="22"/>
    </w:rPr>
  </w:style>
  <w:style w:type="paragraph" w:styleId="BalloonText">
    <w:name w:val="Balloon Text"/>
    <w:basedOn w:val="Normal"/>
    <w:link w:val="BalloonTextChar"/>
    <w:rsid w:val="00584939"/>
    <w:rPr>
      <w:rFonts w:ascii="Tahoma" w:hAnsi="Tahoma" w:cs="Tahoma"/>
      <w:sz w:val="16"/>
      <w:szCs w:val="16"/>
    </w:rPr>
  </w:style>
  <w:style w:type="character" w:customStyle="1" w:styleId="BalloonTextChar">
    <w:name w:val="Balloon Text Char"/>
    <w:basedOn w:val="DefaultParagraphFont"/>
    <w:link w:val="BalloonText"/>
    <w:rsid w:val="00584939"/>
    <w:rPr>
      <w:rFonts w:ascii="Tahoma" w:hAnsi="Tahoma" w:cs="Tahoma"/>
      <w:sz w:val="16"/>
      <w:szCs w:val="16"/>
    </w:rPr>
  </w:style>
  <w:style w:type="character" w:customStyle="1" w:styleId="FooterChar">
    <w:name w:val="Footer Char"/>
    <w:basedOn w:val="DefaultParagraphFont"/>
    <w:link w:val="Footer"/>
    <w:rsid w:val="00C956E4"/>
  </w:style>
  <w:style w:type="paragraph" w:styleId="CommentText">
    <w:name w:val="annotation text"/>
    <w:basedOn w:val="Normal"/>
    <w:link w:val="CommentTextChar"/>
    <w:rsid w:val="00EB2EA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EB2EA1"/>
  </w:style>
  <w:style w:type="character" w:styleId="CommentReference">
    <w:name w:val="annotation reference"/>
    <w:basedOn w:val="DefaultParagraphFont"/>
    <w:rsid w:val="00D27FAB"/>
    <w:rPr>
      <w:sz w:val="16"/>
      <w:szCs w:val="16"/>
    </w:rPr>
  </w:style>
  <w:style w:type="paragraph" w:styleId="CommentSubject">
    <w:name w:val="annotation subject"/>
    <w:basedOn w:val="CommentText"/>
    <w:next w:val="CommentText"/>
    <w:link w:val="CommentSubjectChar"/>
    <w:rsid w:val="00D27FAB"/>
    <w:pPr>
      <w:overflowPunct/>
      <w:autoSpaceDE/>
      <w:autoSpaceDN/>
      <w:adjustRightInd/>
      <w:textAlignment w:val="auto"/>
    </w:pPr>
    <w:rPr>
      <w:b/>
      <w:bCs/>
    </w:rPr>
  </w:style>
  <w:style w:type="character" w:customStyle="1" w:styleId="CommentSubjectChar">
    <w:name w:val="Comment Subject Char"/>
    <w:basedOn w:val="CommentTextChar"/>
    <w:link w:val="CommentSubject"/>
    <w:rsid w:val="00D27FAB"/>
    <w:rPr>
      <w:b/>
      <w:bCs/>
    </w:rPr>
  </w:style>
  <w:style w:type="paragraph" w:styleId="TOC8">
    <w:name w:val="toc 8"/>
    <w:basedOn w:val="Normal"/>
    <w:next w:val="Normal"/>
    <w:rsid w:val="00CB4C56"/>
    <w:pPr>
      <w:tabs>
        <w:tab w:val="right" w:leader="dot" w:pos="8640"/>
      </w:tabs>
      <w:overflowPunct w:val="0"/>
      <w:autoSpaceDE w:val="0"/>
      <w:autoSpaceDN w:val="0"/>
      <w:adjustRightInd w:val="0"/>
      <w:ind w:left="1400"/>
      <w:textAlignment w:val="baseline"/>
    </w:pPr>
  </w:style>
  <w:style w:type="paragraph" w:styleId="NormalWeb">
    <w:name w:val="Normal (Web)"/>
    <w:basedOn w:val="Normal"/>
    <w:uiPriority w:val="99"/>
    <w:unhideWhenUsed/>
    <w:rsid w:val="000E0776"/>
    <w:pPr>
      <w:spacing w:before="100" w:beforeAutospacing="1" w:after="100" w:afterAutospacing="1"/>
    </w:pPr>
    <w:rPr>
      <w:rFonts w:eastAsiaTheme="minorHAnsi"/>
      <w:sz w:val="24"/>
      <w:szCs w:val="24"/>
    </w:rPr>
  </w:style>
  <w:style w:type="paragraph" w:customStyle="1" w:styleId="subpart">
    <w:name w:val="subpart"/>
    <w:basedOn w:val="Normal"/>
    <w:rsid w:val="00B72AAC"/>
    <w:pPr>
      <w:shd w:val="clear" w:color="auto" w:fill="FFFFFF"/>
      <w:spacing w:before="100" w:beforeAutospacing="1" w:after="100" w:afterAutospacing="1"/>
    </w:pPr>
    <w:rPr>
      <w:color w:val="0000FF"/>
      <w:sz w:val="22"/>
      <w:szCs w:val="22"/>
    </w:rPr>
  </w:style>
  <w:style w:type="paragraph" w:customStyle="1" w:styleId="Style0">
    <w:name w:val="Style0"/>
    <w:rsid w:val="00156C2F"/>
    <w:rPr>
      <w:rFonts w:ascii="Arial" w:hAnsi="Arial"/>
      <w:sz w:val="24"/>
    </w:rPr>
  </w:style>
  <w:style w:type="paragraph" w:styleId="ListParagraph">
    <w:name w:val="List Paragraph"/>
    <w:basedOn w:val="Normal"/>
    <w:uiPriority w:val="34"/>
    <w:qFormat/>
    <w:rsid w:val="0095599C"/>
    <w:pPr>
      <w:ind w:left="720"/>
      <w:contextualSpacing/>
    </w:pPr>
  </w:style>
  <w:style w:type="character" w:customStyle="1" w:styleId="Heading4Char">
    <w:name w:val="Heading 4 Char"/>
    <w:basedOn w:val="DefaultParagraphFont"/>
    <w:link w:val="Heading4"/>
    <w:rsid w:val="000D0209"/>
    <w:rPr>
      <w:b/>
      <w:sz w:val="22"/>
    </w:rPr>
  </w:style>
  <w:style w:type="character" w:customStyle="1" w:styleId="HeaderChar">
    <w:name w:val="Header Char"/>
    <w:basedOn w:val="DefaultParagraphFont"/>
    <w:link w:val="Header"/>
    <w:rsid w:val="00F42742"/>
  </w:style>
  <w:style w:type="paragraph" w:styleId="FootnoteText">
    <w:name w:val="footnote text"/>
    <w:basedOn w:val="Normal"/>
    <w:link w:val="FootnoteTextChar"/>
    <w:rsid w:val="00BA70E4"/>
  </w:style>
  <w:style w:type="character" w:customStyle="1" w:styleId="FootnoteTextChar">
    <w:name w:val="Footnote Text Char"/>
    <w:basedOn w:val="DefaultParagraphFont"/>
    <w:link w:val="FootnoteText"/>
    <w:rsid w:val="00BA70E4"/>
  </w:style>
  <w:style w:type="paragraph" w:customStyle="1" w:styleId="ReferenceLine">
    <w:name w:val="Reference Line"/>
    <w:basedOn w:val="BodyText"/>
    <w:rsid w:val="00BA70E4"/>
    <w:pPr>
      <w:tabs>
        <w:tab w:val="left" w:pos="0"/>
      </w:tabs>
      <w:suppressAutoHyphens/>
      <w:spacing w:after="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56864-FF8E-4475-84BC-053F6C6A8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1338</Words>
  <Characters>7629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2014-02-28T22:16:00Z</dcterms:created>
  <dcterms:modified xsi:type="dcterms:W3CDTF">2015-01-12T19:36:00Z</dcterms:modified>
</cp:coreProperties>
</file>